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41"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847"/>
        <w:gridCol w:w="635"/>
        <w:gridCol w:w="8296"/>
      </w:tblGrid>
      <w:tr w:rsidR="003E1ED3" w:rsidRPr="00163E06" w14:paraId="03D18386" w14:textId="77777777" w:rsidTr="009251D6">
        <w:trPr>
          <w:trHeight w:val="1289"/>
        </w:trPr>
        <w:tc>
          <w:tcPr>
            <w:tcW w:w="1063" w:type="dxa"/>
            <w:vMerge w:val="restart"/>
            <w:shd w:val="clear" w:color="auto" w:fill="auto"/>
            <w:textDirection w:val="btLr"/>
            <w:vAlign w:val="center"/>
          </w:tcPr>
          <w:p w14:paraId="309FF6E0" w14:textId="20BB588E" w:rsidR="003E1ED3" w:rsidRPr="003E1ED3" w:rsidRDefault="00D900E0" w:rsidP="00341E64">
            <w:pPr>
              <w:ind w:left="113" w:right="113"/>
              <w:jc w:val="center"/>
              <w:rPr>
                <w:rFonts w:ascii="AkkuratProBold" w:hAnsi="AkkuratProBold"/>
                <w:sz w:val="52"/>
                <w:szCs w:val="52"/>
              </w:rPr>
            </w:pPr>
            <w:r>
              <w:rPr>
                <w:rFonts w:ascii="AkkuratProBold" w:hAnsi="AkkuratProBold"/>
                <w:sz w:val="52"/>
                <w:szCs w:val="52"/>
              </w:rPr>
              <w:t>Administrationsordner</w:t>
            </w:r>
            <w:r w:rsidR="003E1ED3" w:rsidRPr="003E1ED3">
              <w:rPr>
                <w:rFonts w:ascii="AkkuratProBold" w:hAnsi="AkkuratProBold"/>
                <w:sz w:val="52"/>
                <w:szCs w:val="52"/>
              </w:rPr>
              <w:t xml:space="preserve"> für die Zeit vom _______ bis _______</w:t>
            </w:r>
          </w:p>
        </w:tc>
        <w:tc>
          <w:tcPr>
            <w:tcW w:w="847" w:type="dxa"/>
            <w:vMerge w:val="restart"/>
            <w:textDirection w:val="btLr"/>
            <w:vAlign w:val="center"/>
          </w:tcPr>
          <w:p w14:paraId="411EC537" w14:textId="40F69EE0" w:rsidR="009E0E34" w:rsidRPr="003761CA" w:rsidRDefault="003E1ED3" w:rsidP="005C393F">
            <w:pPr>
              <w:jc w:val="center"/>
              <w:rPr>
                <w:rFonts w:ascii="AkkuratProBold" w:hAnsi="AkkuratProBold"/>
                <w:szCs w:val="32"/>
              </w:rPr>
            </w:pPr>
            <w:r w:rsidRPr="003761CA">
              <w:rPr>
                <w:rFonts w:ascii="AkkuratProBold" w:hAnsi="AkkuratProBold"/>
                <w:szCs w:val="32"/>
              </w:rPr>
              <w:t>Chronologische Ablage:</w:t>
            </w:r>
            <w:r w:rsidR="009E0E34" w:rsidRPr="003761CA">
              <w:rPr>
                <w:rFonts w:ascii="AkkuratProBold" w:hAnsi="AkkuratProBold"/>
                <w:szCs w:val="32"/>
              </w:rPr>
              <w:t xml:space="preserve"> </w:t>
            </w:r>
            <w:r w:rsidR="005C393F" w:rsidRPr="003761CA">
              <w:rPr>
                <w:rFonts w:ascii="AkkuratProBold" w:hAnsi="AkkuratProBold"/>
                <w:szCs w:val="32"/>
              </w:rPr>
              <w:t>Das neueste Dokument</w:t>
            </w:r>
            <w:r w:rsidRPr="003761CA">
              <w:rPr>
                <w:rFonts w:ascii="AkkuratProBold" w:hAnsi="AkkuratProBold"/>
                <w:szCs w:val="32"/>
              </w:rPr>
              <w:t xml:space="preserve"> liegt jeweils oben auf.</w:t>
            </w:r>
          </w:p>
        </w:tc>
        <w:tc>
          <w:tcPr>
            <w:tcW w:w="635" w:type="dxa"/>
            <w:shd w:val="clear" w:color="auto" w:fill="FDE9D9" w:themeFill="accent6" w:themeFillTint="33"/>
            <w:vAlign w:val="center"/>
          </w:tcPr>
          <w:p w14:paraId="03CEBBE1" w14:textId="08871434" w:rsidR="003E1ED3" w:rsidRPr="003E1ED3" w:rsidRDefault="003E1ED3" w:rsidP="003E1ED3">
            <w:pPr>
              <w:spacing w:before="300" w:after="300"/>
              <w:jc w:val="center"/>
              <w:rPr>
                <w:rFonts w:ascii="AkkuratProBold" w:hAnsi="AkkuratProBold"/>
                <w:sz w:val="32"/>
                <w:szCs w:val="32"/>
              </w:rPr>
            </w:pPr>
            <w:r w:rsidRPr="003E1ED3">
              <w:rPr>
                <w:rFonts w:ascii="AkkuratProBold" w:hAnsi="AkkuratProBold"/>
                <w:sz w:val="32"/>
                <w:szCs w:val="32"/>
              </w:rPr>
              <w:t>1</w:t>
            </w:r>
          </w:p>
        </w:tc>
        <w:tc>
          <w:tcPr>
            <w:tcW w:w="8296" w:type="dxa"/>
            <w:shd w:val="clear" w:color="auto" w:fill="FDE9D9" w:themeFill="accent6" w:themeFillTint="33"/>
            <w:vAlign w:val="center"/>
          </w:tcPr>
          <w:p w14:paraId="2D0A6BAC" w14:textId="054D65C3" w:rsidR="003E1ED3" w:rsidRPr="003E1ED3" w:rsidRDefault="00D900E0" w:rsidP="003E1ED3">
            <w:pPr>
              <w:pStyle w:val="berschrift1"/>
              <w:tabs>
                <w:tab w:val="left" w:pos="2765"/>
              </w:tabs>
              <w:spacing w:before="0"/>
              <w:ind w:left="215"/>
              <w:rPr>
                <w:rFonts w:ascii="AkkuratProBold" w:hAnsi="AkkuratProBold"/>
                <w:sz w:val="24"/>
              </w:rPr>
            </w:pPr>
            <w:r>
              <w:rPr>
                <w:rFonts w:ascii="AkkuratProBold" w:hAnsi="AkkuratProBold"/>
                <w:sz w:val="24"/>
              </w:rPr>
              <w:t>Allgemeines</w:t>
            </w:r>
          </w:p>
        </w:tc>
      </w:tr>
      <w:tr w:rsidR="003E1ED3" w:rsidRPr="00163E06" w14:paraId="57A6C31F" w14:textId="77777777" w:rsidTr="005C393F">
        <w:trPr>
          <w:trHeight w:val="1289"/>
        </w:trPr>
        <w:tc>
          <w:tcPr>
            <w:tcW w:w="1063" w:type="dxa"/>
            <w:vMerge/>
            <w:shd w:val="clear" w:color="auto" w:fill="auto"/>
            <w:vAlign w:val="center"/>
          </w:tcPr>
          <w:p w14:paraId="17AF5D96" w14:textId="77777777" w:rsidR="003E1ED3" w:rsidRPr="003E1ED3" w:rsidRDefault="003E1ED3" w:rsidP="00341E64">
            <w:pPr>
              <w:jc w:val="center"/>
              <w:rPr>
                <w:rFonts w:ascii="AkkuratLightProRegular" w:hAnsi="AkkuratLightProRegular"/>
                <w:b/>
                <w:sz w:val="52"/>
                <w:szCs w:val="52"/>
              </w:rPr>
            </w:pPr>
          </w:p>
        </w:tc>
        <w:tc>
          <w:tcPr>
            <w:tcW w:w="847" w:type="dxa"/>
            <w:vMerge/>
            <w:vAlign w:val="center"/>
          </w:tcPr>
          <w:p w14:paraId="65104686" w14:textId="77777777" w:rsidR="003E1ED3" w:rsidRPr="003761CA" w:rsidRDefault="003E1ED3" w:rsidP="005C393F">
            <w:pPr>
              <w:spacing w:before="300" w:after="300"/>
              <w:jc w:val="center"/>
              <w:rPr>
                <w:rFonts w:ascii="AkkuratProBold" w:hAnsi="AkkuratProBold"/>
              </w:rPr>
            </w:pPr>
          </w:p>
        </w:tc>
        <w:tc>
          <w:tcPr>
            <w:tcW w:w="635" w:type="dxa"/>
            <w:tcBorders>
              <w:bottom w:val="nil"/>
            </w:tcBorders>
            <w:vAlign w:val="center"/>
          </w:tcPr>
          <w:p w14:paraId="3DA5F5EB" w14:textId="54809CE8" w:rsidR="003E1ED3" w:rsidRPr="003E1ED3" w:rsidRDefault="003E1ED3" w:rsidP="003E1ED3">
            <w:pPr>
              <w:spacing w:before="300" w:after="300"/>
              <w:jc w:val="center"/>
              <w:rPr>
                <w:rFonts w:ascii="AkkuratProBold" w:hAnsi="AkkuratProBold"/>
                <w:sz w:val="32"/>
                <w:szCs w:val="32"/>
              </w:rPr>
            </w:pPr>
            <w:r w:rsidRPr="003E1ED3">
              <w:rPr>
                <w:rFonts w:ascii="AkkuratProBold" w:hAnsi="AkkuratProBold"/>
                <w:sz w:val="32"/>
                <w:szCs w:val="32"/>
              </w:rPr>
              <w:t>2</w:t>
            </w:r>
          </w:p>
        </w:tc>
        <w:tc>
          <w:tcPr>
            <w:tcW w:w="8296" w:type="dxa"/>
            <w:tcBorders>
              <w:bottom w:val="nil"/>
            </w:tcBorders>
            <w:vAlign w:val="center"/>
          </w:tcPr>
          <w:p w14:paraId="22D81B94" w14:textId="55848A11" w:rsidR="003E1ED3" w:rsidRPr="003E1ED3" w:rsidRDefault="00D900E0" w:rsidP="003E1ED3">
            <w:pPr>
              <w:pStyle w:val="berschrift1"/>
              <w:tabs>
                <w:tab w:val="left" w:pos="2765"/>
              </w:tabs>
              <w:spacing w:before="0"/>
              <w:ind w:left="213"/>
              <w:rPr>
                <w:rFonts w:ascii="AkkuratLightProRegular" w:hAnsi="AkkuratLightProRegular"/>
                <w:b/>
                <w:sz w:val="24"/>
              </w:rPr>
            </w:pPr>
            <w:r>
              <w:rPr>
                <w:rFonts w:ascii="AkkuratProBold" w:hAnsi="AkkuratProBold"/>
                <w:sz w:val="24"/>
              </w:rPr>
              <w:t>Notizen</w:t>
            </w:r>
          </w:p>
        </w:tc>
      </w:tr>
      <w:tr w:rsidR="003E1ED3" w:rsidRPr="00163E06" w14:paraId="3D67244D" w14:textId="77777777" w:rsidTr="009251D6">
        <w:trPr>
          <w:trHeight w:val="1289"/>
        </w:trPr>
        <w:tc>
          <w:tcPr>
            <w:tcW w:w="1063" w:type="dxa"/>
            <w:vMerge/>
            <w:shd w:val="clear" w:color="auto" w:fill="auto"/>
            <w:vAlign w:val="center"/>
          </w:tcPr>
          <w:p w14:paraId="33986B9B" w14:textId="77777777" w:rsidR="003E1ED3" w:rsidRPr="003E1ED3" w:rsidRDefault="003E1ED3" w:rsidP="003E1ED3">
            <w:pPr>
              <w:jc w:val="center"/>
              <w:rPr>
                <w:rFonts w:ascii="AkkuratLightProRegular" w:hAnsi="AkkuratLightProRegular"/>
                <w:b/>
                <w:sz w:val="52"/>
                <w:szCs w:val="52"/>
              </w:rPr>
            </w:pPr>
          </w:p>
        </w:tc>
        <w:tc>
          <w:tcPr>
            <w:tcW w:w="847" w:type="dxa"/>
            <w:vMerge/>
            <w:vAlign w:val="center"/>
          </w:tcPr>
          <w:p w14:paraId="7144C776" w14:textId="77777777" w:rsidR="003E1ED3" w:rsidRPr="003761CA" w:rsidRDefault="003E1ED3" w:rsidP="005C393F">
            <w:pPr>
              <w:spacing w:before="300" w:after="300"/>
              <w:jc w:val="center"/>
              <w:rPr>
                <w:rFonts w:ascii="AkkuratProBold" w:hAnsi="AkkuratProBold"/>
              </w:rPr>
            </w:pPr>
          </w:p>
        </w:tc>
        <w:tc>
          <w:tcPr>
            <w:tcW w:w="635" w:type="dxa"/>
            <w:shd w:val="clear" w:color="auto" w:fill="FDE9D9" w:themeFill="accent6" w:themeFillTint="33"/>
            <w:vAlign w:val="center"/>
          </w:tcPr>
          <w:p w14:paraId="7964EFFF" w14:textId="3C6E5F24" w:rsidR="003E1ED3" w:rsidRPr="003E1ED3" w:rsidRDefault="003E1ED3" w:rsidP="003E1ED3">
            <w:pPr>
              <w:spacing w:before="300" w:after="300"/>
              <w:jc w:val="center"/>
              <w:rPr>
                <w:rFonts w:ascii="AkkuratProBold" w:hAnsi="AkkuratProBold"/>
                <w:sz w:val="32"/>
                <w:szCs w:val="32"/>
              </w:rPr>
            </w:pPr>
            <w:r w:rsidRPr="003E1ED3">
              <w:rPr>
                <w:rFonts w:ascii="AkkuratProBold" w:hAnsi="AkkuratProBold"/>
                <w:sz w:val="32"/>
                <w:szCs w:val="32"/>
              </w:rPr>
              <w:t>3</w:t>
            </w:r>
          </w:p>
        </w:tc>
        <w:tc>
          <w:tcPr>
            <w:tcW w:w="8296" w:type="dxa"/>
            <w:shd w:val="clear" w:color="auto" w:fill="FDE9D9" w:themeFill="accent6" w:themeFillTint="33"/>
            <w:vAlign w:val="center"/>
          </w:tcPr>
          <w:p w14:paraId="30580FE9" w14:textId="3250153A" w:rsidR="003E1ED3" w:rsidRPr="003E1ED3" w:rsidRDefault="005C393F" w:rsidP="003E1ED3">
            <w:pPr>
              <w:pStyle w:val="berschrift1"/>
              <w:tabs>
                <w:tab w:val="left" w:pos="2765"/>
                <w:tab w:val="left" w:pos="5458"/>
              </w:tabs>
              <w:spacing w:before="0"/>
              <w:ind w:left="213"/>
              <w:rPr>
                <w:rFonts w:ascii="AkkuratLightProRegular" w:hAnsi="AkkuratLightProRegular"/>
                <w:sz w:val="24"/>
              </w:rPr>
            </w:pPr>
            <w:r>
              <w:rPr>
                <w:rFonts w:ascii="AkkuratProBold" w:hAnsi="AkkuratProBold"/>
                <w:sz w:val="24"/>
              </w:rPr>
              <w:t xml:space="preserve">Briefe / </w:t>
            </w:r>
            <w:r w:rsidR="00D900E0">
              <w:rPr>
                <w:rFonts w:ascii="AkkuratProBold" w:hAnsi="AkkuratProBold"/>
                <w:sz w:val="24"/>
              </w:rPr>
              <w:t>Korrespondenzen</w:t>
            </w:r>
          </w:p>
        </w:tc>
      </w:tr>
      <w:tr w:rsidR="003E1ED3" w:rsidRPr="00163E06" w14:paraId="75942077" w14:textId="77777777" w:rsidTr="005C393F">
        <w:trPr>
          <w:trHeight w:val="1289"/>
        </w:trPr>
        <w:tc>
          <w:tcPr>
            <w:tcW w:w="1063" w:type="dxa"/>
            <w:vMerge/>
            <w:shd w:val="clear" w:color="auto" w:fill="auto"/>
            <w:vAlign w:val="center"/>
          </w:tcPr>
          <w:p w14:paraId="38E882D4" w14:textId="77777777" w:rsidR="003E1ED3" w:rsidRPr="003E1ED3" w:rsidRDefault="003E1ED3" w:rsidP="003E1ED3">
            <w:pPr>
              <w:jc w:val="center"/>
              <w:rPr>
                <w:rFonts w:ascii="AkkuratLightProRegular" w:hAnsi="AkkuratLightProRegular"/>
                <w:b/>
                <w:sz w:val="52"/>
                <w:szCs w:val="52"/>
              </w:rPr>
            </w:pPr>
          </w:p>
        </w:tc>
        <w:tc>
          <w:tcPr>
            <w:tcW w:w="847" w:type="dxa"/>
            <w:vMerge/>
            <w:vAlign w:val="center"/>
          </w:tcPr>
          <w:p w14:paraId="2DAAE94C" w14:textId="77777777" w:rsidR="003E1ED3" w:rsidRPr="003761CA" w:rsidRDefault="003E1ED3" w:rsidP="005C393F">
            <w:pPr>
              <w:spacing w:before="300" w:after="300"/>
              <w:jc w:val="center"/>
              <w:rPr>
                <w:rFonts w:ascii="AkkuratProBold" w:hAnsi="AkkuratProBold"/>
              </w:rPr>
            </w:pPr>
          </w:p>
        </w:tc>
        <w:tc>
          <w:tcPr>
            <w:tcW w:w="635" w:type="dxa"/>
            <w:tcBorders>
              <w:bottom w:val="nil"/>
            </w:tcBorders>
            <w:vAlign w:val="center"/>
          </w:tcPr>
          <w:p w14:paraId="4AEFC539" w14:textId="76A4DC78" w:rsidR="003E1ED3" w:rsidRPr="003E1ED3" w:rsidRDefault="003E1ED3" w:rsidP="003E1ED3">
            <w:pPr>
              <w:spacing w:before="300" w:after="300"/>
              <w:jc w:val="center"/>
              <w:rPr>
                <w:rFonts w:ascii="AkkuratProBold" w:hAnsi="AkkuratProBold"/>
                <w:sz w:val="32"/>
                <w:szCs w:val="32"/>
              </w:rPr>
            </w:pPr>
            <w:r w:rsidRPr="003E1ED3">
              <w:rPr>
                <w:rFonts w:ascii="AkkuratProBold" w:hAnsi="AkkuratProBold"/>
                <w:sz w:val="32"/>
                <w:szCs w:val="32"/>
              </w:rPr>
              <w:t>4</w:t>
            </w:r>
          </w:p>
        </w:tc>
        <w:tc>
          <w:tcPr>
            <w:tcW w:w="8296" w:type="dxa"/>
            <w:tcBorders>
              <w:bottom w:val="nil"/>
            </w:tcBorders>
            <w:vAlign w:val="center"/>
          </w:tcPr>
          <w:p w14:paraId="6B6DFD1D" w14:textId="7EBBD1E7" w:rsidR="003E1ED3" w:rsidRPr="003E1ED3" w:rsidRDefault="005C393F" w:rsidP="003E1ED3">
            <w:pPr>
              <w:pStyle w:val="berschrift1"/>
              <w:tabs>
                <w:tab w:val="left" w:pos="2765"/>
              </w:tabs>
              <w:spacing w:before="0"/>
              <w:ind w:left="213"/>
              <w:rPr>
                <w:rFonts w:ascii="AkkuratProBold" w:hAnsi="AkkuratProBold"/>
                <w:sz w:val="24"/>
              </w:rPr>
            </w:pPr>
            <w:r>
              <w:rPr>
                <w:rFonts w:ascii="AkkuratProBold" w:hAnsi="AkkuratProBold"/>
                <w:sz w:val="24"/>
              </w:rPr>
              <w:t xml:space="preserve">Verfügungen / Urkunden </w:t>
            </w:r>
            <w:r w:rsidR="008D1621">
              <w:rPr>
                <w:rFonts w:ascii="AkkuratProBold" w:hAnsi="AkkuratProBold"/>
                <w:sz w:val="24"/>
              </w:rPr>
              <w:t xml:space="preserve">der </w:t>
            </w:r>
            <w:r>
              <w:rPr>
                <w:rFonts w:ascii="AkkuratProBold" w:hAnsi="AkkuratProBold"/>
                <w:sz w:val="24"/>
              </w:rPr>
              <w:t>Kindes- und Erwachsenenschutzbehörde</w:t>
            </w:r>
          </w:p>
        </w:tc>
      </w:tr>
      <w:tr w:rsidR="005C393F" w:rsidRPr="00163E06" w14:paraId="058E3743" w14:textId="77777777" w:rsidTr="009251D6">
        <w:trPr>
          <w:trHeight w:val="1289"/>
        </w:trPr>
        <w:tc>
          <w:tcPr>
            <w:tcW w:w="1063" w:type="dxa"/>
            <w:vMerge/>
            <w:shd w:val="clear" w:color="auto" w:fill="auto"/>
            <w:vAlign w:val="center"/>
          </w:tcPr>
          <w:p w14:paraId="4EAE7AD4" w14:textId="77777777" w:rsidR="005C393F" w:rsidRPr="003E1ED3" w:rsidRDefault="005C393F" w:rsidP="005C393F">
            <w:pPr>
              <w:jc w:val="center"/>
              <w:rPr>
                <w:rFonts w:ascii="AkkuratLightProRegular" w:hAnsi="AkkuratLightProRegular"/>
                <w:b/>
                <w:sz w:val="52"/>
                <w:szCs w:val="52"/>
              </w:rPr>
            </w:pPr>
          </w:p>
        </w:tc>
        <w:tc>
          <w:tcPr>
            <w:tcW w:w="847" w:type="dxa"/>
            <w:vMerge/>
            <w:vAlign w:val="center"/>
          </w:tcPr>
          <w:p w14:paraId="68DD4DBA" w14:textId="77777777" w:rsidR="005C393F" w:rsidRPr="003761CA" w:rsidRDefault="005C393F" w:rsidP="005C393F">
            <w:pPr>
              <w:spacing w:before="300" w:after="300"/>
              <w:jc w:val="center"/>
              <w:rPr>
                <w:rFonts w:ascii="AkkuratProBold" w:hAnsi="AkkuratProBold"/>
              </w:rPr>
            </w:pPr>
          </w:p>
        </w:tc>
        <w:tc>
          <w:tcPr>
            <w:tcW w:w="635" w:type="dxa"/>
            <w:shd w:val="clear" w:color="auto" w:fill="FDE9D9" w:themeFill="accent6" w:themeFillTint="33"/>
            <w:vAlign w:val="center"/>
          </w:tcPr>
          <w:p w14:paraId="16AAEBC3" w14:textId="10C4CC46" w:rsidR="005C393F" w:rsidRPr="003E1ED3" w:rsidRDefault="005C393F" w:rsidP="005C393F">
            <w:pPr>
              <w:spacing w:before="300" w:after="300"/>
              <w:jc w:val="center"/>
              <w:rPr>
                <w:rFonts w:ascii="AkkuratProBold" w:hAnsi="AkkuratProBold"/>
                <w:sz w:val="32"/>
                <w:szCs w:val="32"/>
              </w:rPr>
            </w:pPr>
            <w:r w:rsidRPr="003E1ED3">
              <w:rPr>
                <w:rFonts w:ascii="AkkuratProBold" w:hAnsi="AkkuratProBold"/>
                <w:sz w:val="32"/>
                <w:szCs w:val="32"/>
              </w:rPr>
              <w:t>5</w:t>
            </w:r>
          </w:p>
        </w:tc>
        <w:tc>
          <w:tcPr>
            <w:tcW w:w="8296" w:type="dxa"/>
            <w:tcBorders>
              <w:bottom w:val="nil"/>
            </w:tcBorders>
            <w:shd w:val="clear" w:color="auto" w:fill="FDE9D9" w:themeFill="accent6" w:themeFillTint="33"/>
            <w:vAlign w:val="center"/>
          </w:tcPr>
          <w:p w14:paraId="36235C07" w14:textId="444470BC" w:rsidR="005C393F" w:rsidRPr="00D900E0" w:rsidRDefault="005C393F" w:rsidP="005C393F">
            <w:pPr>
              <w:tabs>
                <w:tab w:val="left" w:pos="2765"/>
              </w:tabs>
              <w:ind w:left="213"/>
              <w:rPr>
                <w:rFonts w:ascii="AkkuratProBold" w:hAnsi="AkkuratProBold"/>
              </w:rPr>
            </w:pPr>
            <w:r>
              <w:rPr>
                <w:rFonts w:ascii="AkkuratProBold" w:hAnsi="AkkuratProBold"/>
              </w:rPr>
              <w:t>Arztberichte, Abklärungen, Gutachten</w:t>
            </w:r>
          </w:p>
        </w:tc>
      </w:tr>
      <w:tr w:rsidR="005C393F" w:rsidRPr="00163E06" w14:paraId="3A7A7321" w14:textId="77777777" w:rsidTr="005C393F">
        <w:trPr>
          <w:trHeight w:val="1289"/>
        </w:trPr>
        <w:tc>
          <w:tcPr>
            <w:tcW w:w="1063" w:type="dxa"/>
            <w:vMerge/>
            <w:shd w:val="clear" w:color="auto" w:fill="auto"/>
            <w:vAlign w:val="center"/>
          </w:tcPr>
          <w:p w14:paraId="3BEABA17" w14:textId="77777777" w:rsidR="005C393F" w:rsidRPr="003E1ED3" w:rsidRDefault="005C393F" w:rsidP="005C393F">
            <w:pPr>
              <w:jc w:val="center"/>
              <w:rPr>
                <w:rFonts w:ascii="AkkuratLightProRegular" w:hAnsi="AkkuratLightProRegular"/>
                <w:b/>
                <w:sz w:val="52"/>
                <w:szCs w:val="52"/>
              </w:rPr>
            </w:pPr>
          </w:p>
        </w:tc>
        <w:tc>
          <w:tcPr>
            <w:tcW w:w="847" w:type="dxa"/>
            <w:vMerge/>
            <w:vAlign w:val="center"/>
          </w:tcPr>
          <w:p w14:paraId="337BC3D4" w14:textId="77777777" w:rsidR="005C393F" w:rsidRPr="003761CA" w:rsidRDefault="005C393F" w:rsidP="005C393F">
            <w:pPr>
              <w:spacing w:before="300" w:after="300"/>
              <w:jc w:val="center"/>
              <w:rPr>
                <w:rFonts w:ascii="AkkuratProBold" w:hAnsi="AkkuratProBold"/>
              </w:rPr>
            </w:pPr>
          </w:p>
        </w:tc>
        <w:tc>
          <w:tcPr>
            <w:tcW w:w="635" w:type="dxa"/>
            <w:tcBorders>
              <w:bottom w:val="nil"/>
            </w:tcBorders>
            <w:vAlign w:val="center"/>
          </w:tcPr>
          <w:p w14:paraId="36F1D966" w14:textId="0CFBD089" w:rsidR="005C393F" w:rsidRPr="003E1ED3" w:rsidRDefault="005C393F" w:rsidP="005C393F">
            <w:pPr>
              <w:spacing w:before="300" w:after="300"/>
              <w:jc w:val="center"/>
              <w:rPr>
                <w:rFonts w:ascii="AkkuratProBold" w:hAnsi="AkkuratProBold"/>
                <w:sz w:val="32"/>
                <w:szCs w:val="32"/>
              </w:rPr>
            </w:pPr>
            <w:r w:rsidRPr="003E1ED3">
              <w:rPr>
                <w:rFonts w:ascii="AkkuratProBold" w:hAnsi="AkkuratProBold"/>
                <w:sz w:val="32"/>
                <w:szCs w:val="32"/>
              </w:rPr>
              <w:t>6</w:t>
            </w:r>
          </w:p>
        </w:tc>
        <w:tc>
          <w:tcPr>
            <w:tcW w:w="8296" w:type="dxa"/>
            <w:shd w:val="clear" w:color="auto" w:fill="auto"/>
            <w:vAlign w:val="center"/>
          </w:tcPr>
          <w:p w14:paraId="772DFE1C" w14:textId="0E0663B2" w:rsidR="005C393F" w:rsidRPr="003E1ED3" w:rsidRDefault="005C393F" w:rsidP="005C393F">
            <w:pPr>
              <w:tabs>
                <w:tab w:val="left" w:pos="2765"/>
              </w:tabs>
              <w:ind w:left="213"/>
              <w:rPr>
                <w:rFonts w:ascii="AkkuratProBold" w:hAnsi="AkkuratProBold"/>
              </w:rPr>
            </w:pPr>
            <w:r>
              <w:rPr>
                <w:rFonts w:ascii="AkkuratProBold" w:hAnsi="AkkuratProBold"/>
              </w:rPr>
              <w:t>Wichtige Dokumente</w:t>
            </w:r>
          </w:p>
        </w:tc>
      </w:tr>
      <w:tr w:rsidR="005A3572" w:rsidRPr="00163E06" w14:paraId="1410A173" w14:textId="77777777" w:rsidTr="009251D6">
        <w:trPr>
          <w:trHeight w:val="1289"/>
        </w:trPr>
        <w:tc>
          <w:tcPr>
            <w:tcW w:w="1063" w:type="dxa"/>
            <w:vMerge/>
            <w:shd w:val="clear" w:color="auto" w:fill="auto"/>
            <w:vAlign w:val="center"/>
          </w:tcPr>
          <w:p w14:paraId="069F95AE" w14:textId="77777777" w:rsidR="005A3572" w:rsidRPr="003E1ED3" w:rsidRDefault="005A3572" w:rsidP="005A3572">
            <w:pPr>
              <w:jc w:val="center"/>
              <w:rPr>
                <w:rFonts w:ascii="AkkuratLightProRegular" w:hAnsi="AkkuratLightProRegular"/>
                <w:b/>
                <w:sz w:val="52"/>
                <w:szCs w:val="52"/>
              </w:rPr>
            </w:pPr>
          </w:p>
        </w:tc>
        <w:tc>
          <w:tcPr>
            <w:tcW w:w="847" w:type="dxa"/>
            <w:vMerge/>
            <w:vAlign w:val="center"/>
          </w:tcPr>
          <w:p w14:paraId="60DAB129" w14:textId="77777777" w:rsidR="005A3572" w:rsidRPr="003761CA" w:rsidRDefault="005A3572" w:rsidP="005A3572">
            <w:pPr>
              <w:spacing w:before="300" w:after="300"/>
              <w:jc w:val="center"/>
              <w:rPr>
                <w:rFonts w:ascii="AkkuratProBold" w:hAnsi="AkkuratProBold"/>
              </w:rPr>
            </w:pPr>
          </w:p>
        </w:tc>
        <w:tc>
          <w:tcPr>
            <w:tcW w:w="635" w:type="dxa"/>
            <w:shd w:val="clear" w:color="auto" w:fill="FDE9D9" w:themeFill="accent6" w:themeFillTint="33"/>
            <w:vAlign w:val="center"/>
          </w:tcPr>
          <w:p w14:paraId="333DDBC6" w14:textId="2E146E5D" w:rsidR="005A3572" w:rsidRPr="003E1ED3" w:rsidRDefault="005A3572" w:rsidP="005A3572">
            <w:pPr>
              <w:spacing w:before="300" w:after="300"/>
              <w:jc w:val="center"/>
              <w:rPr>
                <w:rFonts w:ascii="AkkuratProBold" w:hAnsi="AkkuratProBold"/>
                <w:sz w:val="32"/>
                <w:szCs w:val="32"/>
              </w:rPr>
            </w:pPr>
            <w:r w:rsidRPr="003E1ED3">
              <w:rPr>
                <w:rFonts w:ascii="AkkuratProBold" w:hAnsi="AkkuratProBold"/>
                <w:sz w:val="32"/>
                <w:szCs w:val="32"/>
              </w:rPr>
              <w:t>7</w:t>
            </w:r>
          </w:p>
        </w:tc>
        <w:tc>
          <w:tcPr>
            <w:tcW w:w="8296" w:type="dxa"/>
            <w:tcBorders>
              <w:bottom w:val="nil"/>
            </w:tcBorders>
            <w:shd w:val="clear" w:color="auto" w:fill="FDE9D9" w:themeFill="accent6" w:themeFillTint="33"/>
            <w:vAlign w:val="center"/>
          </w:tcPr>
          <w:p w14:paraId="6725112C" w14:textId="55DBD646" w:rsidR="005A3572" w:rsidRPr="003E1ED3" w:rsidRDefault="005A3572" w:rsidP="005A3572">
            <w:pPr>
              <w:tabs>
                <w:tab w:val="left" w:pos="2765"/>
              </w:tabs>
              <w:ind w:left="213"/>
              <w:rPr>
                <w:rFonts w:ascii="AkkuratLightProRegular" w:hAnsi="AkkuratLightProRegular"/>
              </w:rPr>
            </w:pPr>
            <w:r>
              <w:rPr>
                <w:rFonts w:ascii="AkkuratProBold" w:hAnsi="AkkuratProBold"/>
              </w:rPr>
              <w:t>Liste der Kontakte / Angehörigen</w:t>
            </w:r>
          </w:p>
        </w:tc>
      </w:tr>
      <w:tr w:rsidR="005A3572" w:rsidRPr="00163E06" w14:paraId="25AA4FE0" w14:textId="77777777" w:rsidTr="005C393F">
        <w:trPr>
          <w:trHeight w:val="1289"/>
        </w:trPr>
        <w:tc>
          <w:tcPr>
            <w:tcW w:w="1063" w:type="dxa"/>
            <w:vMerge/>
            <w:shd w:val="clear" w:color="auto" w:fill="auto"/>
            <w:vAlign w:val="center"/>
          </w:tcPr>
          <w:p w14:paraId="5D0E71CC" w14:textId="77777777" w:rsidR="005A3572" w:rsidRPr="003E1ED3" w:rsidRDefault="005A3572" w:rsidP="005A3572">
            <w:pPr>
              <w:jc w:val="center"/>
              <w:rPr>
                <w:rFonts w:ascii="AkkuratLightProRegular" w:hAnsi="AkkuratLightProRegular"/>
                <w:b/>
                <w:sz w:val="52"/>
                <w:szCs w:val="52"/>
              </w:rPr>
            </w:pPr>
          </w:p>
        </w:tc>
        <w:tc>
          <w:tcPr>
            <w:tcW w:w="847" w:type="dxa"/>
            <w:vMerge/>
            <w:vAlign w:val="center"/>
          </w:tcPr>
          <w:p w14:paraId="56584C9A" w14:textId="77777777" w:rsidR="005A3572" w:rsidRPr="003761CA" w:rsidRDefault="005A3572" w:rsidP="005A3572">
            <w:pPr>
              <w:spacing w:before="300" w:after="300"/>
              <w:jc w:val="center"/>
              <w:rPr>
                <w:rFonts w:ascii="AkkuratProBold" w:hAnsi="AkkuratProBold"/>
              </w:rPr>
            </w:pPr>
          </w:p>
        </w:tc>
        <w:tc>
          <w:tcPr>
            <w:tcW w:w="635" w:type="dxa"/>
            <w:tcBorders>
              <w:bottom w:val="nil"/>
            </w:tcBorders>
            <w:vAlign w:val="center"/>
          </w:tcPr>
          <w:p w14:paraId="0E3081B8" w14:textId="40CB67C2" w:rsidR="005A3572" w:rsidRPr="003E1ED3" w:rsidRDefault="005A3572" w:rsidP="005A3572">
            <w:pPr>
              <w:spacing w:before="300" w:after="300"/>
              <w:jc w:val="center"/>
              <w:rPr>
                <w:rFonts w:ascii="AkkuratProBold" w:hAnsi="AkkuratProBold"/>
                <w:sz w:val="32"/>
                <w:szCs w:val="32"/>
              </w:rPr>
            </w:pPr>
            <w:r w:rsidRPr="003E1ED3">
              <w:rPr>
                <w:rFonts w:ascii="AkkuratProBold" w:hAnsi="AkkuratProBold"/>
                <w:sz w:val="32"/>
                <w:szCs w:val="32"/>
              </w:rPr>
              <w:t>8</w:t>
            </w:r>
          </w:p>
        </w:tc>
        <w:tc>
          <w:tcPr>
            <w:tcW w:w="8296" w:type="dxa"/>
            <w:shd w:val="clear" w:color="auto" w:fill="auto"/>
            <w:vAlign w:val="center"/>
          </w:tcPr>
          <w:p w14:paraId="75ED24D1" w14:textId="22533E10" w:rsidR="005A3572" w:rsidRPr="003E1ED3" w:rsidRDefault="005A3572" w:rsidP="005A3572">
            <w:pPr>
              <w:pStyle w:val="berschrift1"/>
              <w:tabs>
                <w:tab w:val="left" w:pos="2765"/>
              </w:tabs>
              <w:spacing w:before="0"/>
              <w:ind w:left="213"/>
              <w:rPr>
                <w:rFonts w:ascii="AkkuratLightProRegular" w:hAnsi="AkkuratLightProRegular"/>
              </w:rPr>
            </w:pPr>
            <w:r w:rsidRPr="005A3572">
              <w:rPr>
                <w:rFonts w:ascii="AkkuratProBold" w:hAnsi="AkkuratProBold"/>
                <w:sz w:val="24"/>
              </w:rPr>
              <w:t>Verlustscheine</w:t>
            </w:r>
          </w:p>
        </w:tc>
      </w:tr>
      <w:tr w:rsidR="005A3572" w:rsidRPr="00163E06" w14:paraId="3227BA74" w14:textId="77777777" w:rsidTr="009251D6">
        <w:trPr>
          <w:trHeight w:val="1289"/>
        </w:trPr>
        <w:tc>
          <w:tcPr>
            <w:tcW w:w="1063" w:type="dxa"/>
            <w:vMerge/>
            <w:shd w:val="clear" w:color="auto" w:fill="auto"/>
            <w:vAlign w:val="center"/>
          </w:tcPr>
          <w:p w14:paraId="11C71839" w14:textId="77777777" w:rsidR="005A3572" w:rsidRPr="003E1ED3" w:rsidRDefault="005A3572" w:rsidP="005A3572">
            <w:pPr>
              <w:jc w:val="center"/>
              <w:rPr>
                <w:rFonts w:ascii="AkkuratLightProRegular" w:hAnsi="AkkuratLightProRegular"/>
                <w:b/>
                <w:sz w:val="52"/>
                <w:szCs w:val="52"/>
              </w:rPr>
            </w:pPr>
          </w:p>
        </w:tc>
        <w:tc>
          <w:tcPr>
            <w:tcW w:w="847" w:type="dxa"/>
            <w:vMerge/>
            <w:vAlign w:val="center"/>
          </w:tcPr>
          <w:p w14:paraId="7AC1C21A" w14:textId="77777777" w:rsidR="005A3572" w:rsidRPr="003761CA" w:rsidRDefault="005A3572" w:rsidP="005A3572">
            <w:pPr>
              <w:spacing w:before="300" w:after="300"/>
              <w:jc w:val="center"/>
              <w:rPr>
                <w:rFonts w:ascii="AkkuratProBold" w:hAnsi="AkkuratProBold"/>
              </w:rPr>
            </w:pPr>
          </w:p>
        </w:tc>
        <w:tc>
          <w:tcPr>
            <w:tcW w:w="635" w:type="dxa"/>
            <w:shd w:val="clear" w:color="auto" w:fill="FDE9D9" w:themeFill="accent6" w:themeFillTint="33"/>
            <w:vAlign w:val="center"/>
          </w:tcPr>
          <w:p w14:paraId="1DF90000" w14:textId="147F8298" w:rsidR="005A3572" w:rsidRPr="003E1ED3" w:rsidRDefault="005A3572" w:rsidP="005A3572">
            <w:pPr>
              <w:spacing w:before="300" w:after="300"/>
              <w:jc w:val="center"/>
              <w:rPr>
                <w:rFonts w:ascii="AkkuratProBold" w:hAnsi="AkkuratProBold"/>
                <w:sz w:val="32"/>
                <w:szCs w:val="32"/>
              </w:rPr>
            </w:pPr>
            <w:r w:rsidRPr="003E1ED3">
              <w:rPr>
                <w:rFonts w:ascii="AkkuratProBold" w:hAnsi="AkkuratProBold"/>
                <w:sz w:val="32"/>
                <w:szCs w:val="32"/>
              </w:rPr>
              <w:t>9</w:t>
            </w:r>
          </w:p>
        </w:tc>
        <w:tc>
          <w:tcPr>
            <w:tcW w:w="8296" w:type="dxa"/>
            <w:tcBorders>
              <w:bottom w:val="nil"/>
            </w:tcBorders>
            <w:shd w:val="clear" w:color="auto" w:fill="FDE9D9" w:themeFill="accent6" w:themeFillTint="33"/>
            <w:vAlign w:val="center"/>
          </w:tcPr>
          <w:p w14:paraId="7481C9CD" w14:textId="0A1592BF" w:rsidR="005A3572" w:rsidRPr="003E1ED3" w:rsidRDefault="00B6438C" w:rsidP="005A3572">
            <w:pPr>
              <w:pStyle w:val="berschrift1"/>
              <w:tabs>
                <w:tab w:val="left" w:pos="2765"/>
              </w:tabs>
              <w:spacing w:before="0"/>
              <w:ind w:left="213"/>
              <w:rPr>
                <w:rFonts w:ascii="AkkuratProBold" w:hAnsi="AkkuratProBold"/>
                <w:sz w:val="24"/>
              </w:rPr>
            </w:pPr>
            <w:r>
              <w:rPr>
                <w:rFonts w:ascii="AkkuratProBold" w:hAnsi="AkkuratProBold"/>
                <w:sz w:val="24"/>
              </w:rPr>
              <w:t>Unterlagen Banken</w:t>
            </w:r>
          </w:p>
        </w:tc>
      </w:tr>
      <w:tr w:rsidR="005A3572" w:rsidRPr="00163E06" w14:paraId="37329725" w14:textId="77777777" w:rsidTr="005C393F">
        <w:trPr>
          <w:trHeight w:val="1289"/>
        </w:trPr>
        <w:tc>
          <w:tcPr>
            <w:tcW w:w="1063" w:type="dxa"/>
            <w:vMerge/>
            <w:shd w:val="clear" w:color="auto" w:fill="auto"/>
            <w:vAlign w:val="center"/>
          </w:tcPr>
          <w:p w14:paraId="3928CD15" w14:textId="77777777" w:rsidR="005A3572" w:rsidRPr="003E1ED3" w:rsidRDefault="005A3572" w:rsidP="005A3572">
            <w:pPr>
              <w:jc w:val="center"/>
              <w:rPr>
                <w:rFonts w:ascii="AkkuratLightProRegular" w:hAnsi="AkkuratLightProRegular"/>
                <w:b/>
                <w:sz w:val="52"/>
                <w:szCs w:val="52"/>
              </w:rPr>
            </w:pPr>
          </w:p>
        </w:tc>
        <w:tc>
          <w:tcPr>
            <w:tcW w:w="847" w:type="dxa"/>
            <w:vMerge/>
            <w:vAlign w:val="center"/>
          </w:tcPr>
          <w:p w14:paraId="205CE123" w14:textId="77777777" w:rsidR="005A3572" w:rsidRPr="003761CA" w:rsidRDefault="005A3572" w:rsidP="005A3572">
            <w:pPr>
              <w:spacing w:before="300" w:after="300"/>
              <w:jc w:val="center"/>
              <w:rPr>
                <w:rFonts w:ascii="AkkuratProBold" w:hAnsi="AkkuratProBold"/>
              </w:rPr>
            </w:pPr>
          </w:p>
        </w:tc>
        <w:tc>
          <w:tcPr>
            <w:tcW w:w="635" w:type="dxa"/>
            <w:tcBorders>
              <w:bottom w:val="nil"/>
            </w:tcBorders>
            <w:vAlign w:val="center"/>
          </w:tcPr>
          <w:p w14:paraId="6D506968" w14:textId="76406B2F" w:rsidR="005A3572" w:rsidRPr="003E1ED3" w:rsidRDefault="005A3572" w:rsidP="005A3572">
            <w:pPr>
              <w:spacing w:before="300" w:after="300"/>
              <w:jc w:val="center"/>
              <w:rPr>
                <w:rFonts w:ascii="AkkuratProBold" w:hAnsi="AkkuratProBold"/>
                <w:sz w:val="32"/>
                <w:szCs w:val="32"/>
              </w:rPr>
            </w:pPr>
            <w:r w:rsidRPr="003E1ED3">
              <w:rPr>
                <w:rFonts w:ascii="AkkuratProBold" w:hAnsi="AkkuratProBold"/>
                <w:sz w:val="32"/>
                <w:szCs w:val="32"/>
              </w:rPr>
              <w:t>10</w:t>
            </w:r>
          </w:p>
        </w:tc>
        <w:tc>
          <w:tcPr>
            <w:tcW w:w="8296" w:type="dxa"/>
            <w:tcBorders>
              <w:bottom w:val="nil"/>
            </w:tcBorders>
            <w:vAlign w:val="center"/>
          </w:tcPr>
          <w:p w14:paraId="40E89F43" w14:textId="07E29713" w:rsidR="005A3572" w:rsidRPr="003E1ED3" w:rsidRDefault="00E44EF0" w:rsidP="005A3572">
            <w:pPr>
              <w:pStyle w:val="berschrift1"/>
              <w:tabs>
                <w:tab w:val="left" w:pos="1064"/>
                <w:tab w:val="left" w:pos="5458"/>
              </w:tabs>
              <w:spacing w:before="0"/>
              <w:ind w:left="213"/>
              <w:rPr>
                <w:rFonts w:ascii="AkkuratLightProRegular" w:hAnsi="AkkuratLightProRegular"/>
                <w:b/>
                <w:sz w:val="24"/>
              </w:rPr>
            </w:pPr>
            <w:r>
              <w:rPr>
                <w:rFonts w:ascii="AkkuratProBold" w:hAnsi="AkkuratProBold"/>
                <w:sz w:val="24"/>
              </w:rPr>
              <w:t>Steuerunterlagen</w:t>
            </w:r>
          </w:p>
        </w:tc>
      </w:tr>
      <w:tr w:rsidR="005A3572" w:rsidRPr="00163E06" w14:paraId="543E4449" w14:textId="77777777" w:rsidTr="009251D6">
        <w:trPr>
          <w:trHeight w:val="1289"/>
        </w:trPr>
        <w:tc>
          <w:tcPr>
            <w:tcW w:w="1063" w:type="dxa"/>
            <w:vMerge/>
            <w:shd w:val="clear" w:color="auto" w:fill="auto"/>
            <w:vAlign w:val="center"/>
          </w:tcPr>
          <w:p w14:paraId="2ADD3D0F" w14:textId="77777777" w:rsidR="005A3572" w:rsidRPr="003E1ED3" w:rsidRDefault="005A3572" w:rsidP="005A3572">
            <w:pPr>
              <w:jc w:val="center"/>
              <w:rPr>
                <w:rFonts w:ascii="AkkuratLightProRegular" w:hAnsi="AkkuratLightProRegular"/>
                <w:b/>
                <w:sz w:val="52"/>
                <w:szCs w:val="52"/>
              </w:rPr>
            </w:pPr>
          </w:p>
        </w:tc>
        <w:tc>
          <w:tcPr>
            <w:tcW w:w="847" w:type="dxa"/>
            <w:vMerge/>
            <w:vAlign w:val="center"/>
          </w:tcPr>
          <w:p w14:paraId="782C52D4" w14:textId="77777777" w:rsidR="005A3572" w:rsidRPr="003761CA" w:rsidRDefault="005A3572" w:rsidP="005A3572">
            <w:pPr>
              <w:spacing w:before="300" w:after="300"/>
              <w:jc w:val="center"/>
              <w:rPr>
                <w:rFonts w:ascii="AkkuratProBold" w:hAnsi="AkkuratProBold"/>
              </w:rPr>
            </w:pPr>
          </w:p>
        </w:tc>
        <w:tc>
          <w:tcPr>
            <w:tcW w:w="635" w:type="dxa"/>
            <w:shd w:val="clear" w:color="auto" w:fill="FDE9D9" w:themeFill="accent6" w:themeFillTint="33"/>
            <w:vAlign w:val="center"/>
          </w:tcPr>
          <w:p w14:paraId="047C4165" w14:textId="2635C752" w:rsidR="005A3572" w:rsidRPr="003E1ED3" w:rsidRDefault="005A3572" w:rsidP="005A3572">
            <w:pPr>
              <w:spacing w:before="300" w:after="300"/>
              <w:jc w:val="center"/>
              <w:rPr>
                <w:rFonts w:ascii="AkkuratProBold" w:hAnsi="AkkuratProBold"/>
                <w:sz w:val="32"/>
                <w:szCs w:val="32"/>
              </w:rPr>
            </w:pPr>
            <w:r w:rsidRPr="003E1ED3">
              <w:rPr>
                <w:rFonts w:ascii="AkkuratProBold" w:hAnsi="AkkuratProBold"/>
                <w:sz w:val="32"/>
                <w:szCs w:val="32"/>
              </w:rPr>
              <w:t>11</w:t>
            </w:r>
          </w:p>
        </w:tc>
        <w:tc>
          <w:tcPr>
            <w:tcW w:w="8296" w:type="dxa"/>
            <w:shd w:val="clear" w:color="auto" w:fill="FDE9D9" w:themeFill="accent6" w:themeFillTint="33"/>
            <w:vAlign w:val="center"/>
          </w:tcPr>
          <w:p w14:paraId="2DE5641C" w14:textId="52B5FF94" w:rsidR="005A3572" w:rsidRPr="003E1ED3" w:rsidRDefault="00E44EF0" w:rsidP="00E44EF0">
            <w:pPr>
              <w:pStyle w:val="berschrift1"/>
              <w:tabs>
                <w:tab w:val="left" w:pos="1064"/>
                <w:tab w:val="left" w:pos="5458"/>
              </w:tabs>
              <w:spacing w:before="0"/>
              <w:ind w:left="213"/>
              <w:rPr>
                <w:rFonts w:ascii="AkkuratLightProRegular" w:hAnsi="AkkuratLightProRegular"/>
                <w:sz w:val="24"/>
              </w:rPr>
            </w:pPr>
            <w:r w:rsidRPr="00E44EF0">
              <w:rPr>
                <w:rFonts w:ascii="AkkuratProBold" w:hAnsi="AkkuratProBold"/>
                <w:sz w:val="24"/>
              </w:rPr>
              <w:t>Diverses</w:t>
            </w:r>
          </w:p>
        </w:tc>
      </w:tr>
      <w:tr w:rsidR="005A3572" w:rsidRPr="00163E06" w14:paraId="354D7F7E" w14:textId="77777777" w:rsidTr="005C393F">
        <w:trPr>
          <w:trHeight w:val="1289"/>
        </w:trPr>
        <w:tc>
          <w:tcPr>
            <w:tcW w:w="1063" w:type="dxa"/>
            <w:vMerge/>
            <w:shd w:val="clear" w:color="auto" w:fill="auto"/>
            <w:vAlign w:val="center"/>
          </w:tcPr>
          <w:p w14:paraId="73CE949C" w14:textId="77777777" w:rsidR="005A3572" w:rsidRPr="003E1ED3" w:rsidRDefault="005A3572" w:rsidP="005A3572">
            <w:pPr>
              <w:jc w:val="center"/>
              <w:rPr>
                <w:rFonts w:ascii="AkkuratLightProRegular" w:hAnsi="AkkuratLightProRegular"/>
                <w:b/>
                <w:sz w:val="52"/>
                <w:szCs w:val="52"/>
              </w:rPr>
            </w:pPr>
          </w:p>
        </w:tc>
        <w:tc>
          <w:tcPr>
            <w:tcW w:w="847" w:type="dxa"/>
            <w:vMerge/>
            <w:vAlign w:val="center"/>
          </w:tcPr>
          <w:p w14:paraId="5D77D0EC" w14:textId="77777777" w:rsidR="005A3572" w:rsidRPr="003761CA" w:rsidRDefault="005A3572" w:rsidP="005A3572">
            <w:pPr>
              <w:spacing w:before="300" w:after="300"/>
              <w:jc w:val="center"/>
              <w:rPr>
                <w:rFonts w:ascii="AkkuratProBold" w:hAnsi="AkkuratProBold"/>
              </w:rPr>
            </w:pPr>
          </w:p>
        </w:tc>
        <w:tc>
          <w:tcPr>
            <w:tcW w:w="635" w:type="dxa"/>
            <w:vAlign w:val="center"/>
          </w:tcPr>
          <w:p w14:paraId="57281AAF" w14:textId="57727824" w:rsidR="005A3572" w:rsidRPr="003E1ED3" w:rsidRDefault="005A3572" w:rsidP="005A3572">
            <w:pPr>
              <w:spacing w:before="300" w:after="300"/>
              <w:jc w:val="center"/>
              <w:rPr>
                <w:rFonts w:ascii="AkkuratProBold" w:hAnsi="AkkuratProBold"/>
                <w:sz w:val="32"/>
                <w:szCs w:val="32"/>
              </w:rPr>
            </w:pPr>
            <w:r w:rsidRPr="003E1ED3">
              <w:rPr>
                <w:rFonts w:ascii="AkkuratProBold" w:hAnsi="AkkuratProBold"/>
                <w:sz w:val="32"/>
                <w:szCs w:val="32"/>
              </w:rPr>
              <w:t>12</w:t>
            </w:r>
          </w:p>
        </w:tc>
        <w:tc>
          <w:tcPr>
            <w:tcW w:w="8296" w:type="dxa"/>
            <w:vAlign w:val="center"/>
          </w:tcPr>
          <w:p w14:paraId="389488B6" w14:textId="175B14EC" w:rsidR="005A3572" w:rsidRPr="003E1ED3" w:rsidRDefault="005A3572" w:rsidP="005A3572">
            <w:pPr>
              <w:pStyle w:val="berschrift1"/>
              <w:tabs>
                <w:tab w:val="left" w:pos="1064"/>
                <w:tab w:val="left" w:pos="5458"/>
              </w:tabs>
              <w:spacing w:before="0"/>
              <w:ind w:left="213"/>
              <w:rPr>
                <w:rFonts w:ascii="AkkuratLightProRegular" w:hAnsi="AkkuratLightProRegular"/>
                <w:sz w:val="24"/>
              </w:rPr>
            </w:pPr>
          </w:p>
        </w:tc>
      </w:tr>
    </w:tbl>
    <w:p w14:paraId="7920C249" w14:textId="77777777" w:rsidR="00CD1BA4" w:rsidRDefault="00CD1BA4" w:rsidP="001D636E">
      <w:pPr>
        <w:pStyle w:val="kesbnormal"/>
      </w:pPr>
    </w:p>
    <w:p w14:paraId="2196D8D6" w14:textId="77777777" w:rsidR="005A3572" w:rsidRDefault="005A3572" w:rsidP="000B1BDD">
      <w:pPr>
        <w:pStyle w:val="kesbnormal"/>
        <w:ind w:left="-567" w:right="-717"/>
      </w:pPr>
      <w:r>
        <w:lastRenderedPageBreak/>
        <w:t xml:space="preserve">Den Administrationsordner müssen Sie der KESB Rheintal bei der Abgabe von Bericht und Rechnung </w:t>
      </w:r>
      <w:r w:rsidRPr="005A3572">
        <w:rPr>
          <w:rFonts w:ascii="AkkuratProBold" w:hAnsi="AkkuratProBold"/>
        </w:rPr>
        <w:t>nicht</w:t>
      </w:r>
      <w:r>
        <w:t xml:space="preserve"> einreichen. </w:t>
      </w:r>
    </w:p>
    <w:p w14:paraId="0932C8D5" w14:textId="77777777" w:rsidR="005A3572" w:rsidRDefault="005A3572" w:rsidP="000B1BDD">
      <w:pPr>
        <w:pStyle w:val="kesbnormal"/>
        <w:ind w:left="-567" w:right="-717"/>
      </w:pPr>
    </w:p>
    <w:p w14:paraId="34B9F07A" w14:textId="11612FFE" w:rsidR="005A3572" w:rsidRDefault="005A3572" w:rsidP="005A3572">
      <w:pPr>
        <w:pStyle w:val="kesbnormal"/>
        <w:numPr>
          <w:ilvl w:val="0"/>
          <w:numId w:val="14"/>
        </w:numPr>
        <w:ind w:right="-717"/>
      </w:pPr>
      <w:r>
        <w:t>Für die Rechnungsablage gibt es einen separaten Ordner.</w:t>
      </w:r>
    </w:p>
    <w:p w14:paraId="3D4068E1" w14:textId="7CA87C99" w:rsidR="005A3572" w:rsidRDefault="005A3572" w:rsidP="000B1BDD">
      <w:pPr>
        <w:pStyle w:val="kesbnormal"/>
        <w:ind w:left="-567" w:right="-717"/>
      </w:pPr>
    </w:p>
    <w:p w14:paraId="66C0FD3B" w14:textId="170D5CDF" w:rsidR="0039563C" w:rsidRDefault="0039563C" w:rsidP="000B1BDD">
      <w:pPr>
        <w:pStyle w:val="kesbnormal"/>
        <w:ind w:left="-567" w:right="-717"/>
      </w:pPr>
      <w:r>
        <w:t xml:space="preserve">Verfahrensakten der KESB und Akten aus der Mandatsführung enthalten besonders schützenswerte Personendaten sowie intime und vertrauliche Informationen. Es ist sicherzustellen, dass keine Unberechtigten Zugang zu den Akten haben und der Datenschutz gewährleistet ist. </w:t>
      </w:r>
    </w:p>
    <w:p w14:paraId="76B08B15" w14:textId="77777777" w:rsidR="0039563C" w:rsidRDefault="0039563C" w:rsidP="000B1BDD">
      <w:pPr>
        <w:pStyle w:val="kesbnormal"/>
        <w:ind w:left="-567" w:right="-717"/>
      </w:pPr>
    </w:p>
    <w:p w14:paraId="221C496A" w14:textId="13784B91" w:rsidR="005A3572" w:rsidRPr="005A3572" w:rsidRDefault="005A3572" w:rsidP="000B1BDD">
      <w:pPr>
        <w:pStyle w:val="kesbnormal"/>
        <w:ind w:left="-567" w:right="-717"/>
        <w:rPr>
          <w:rFonts w:ascii="AkkuratProBold" w:hAnsi="AkkuratProBold"/>
        </w:rPr>
      </w:pPr>
      <w:proofErr w:type="gramStart"/>
      <w:r w:rsidRPr="005A3572">
        <w:rPr>
          <w:rFonts w:ascii="AkkuratProBold" w:hAnsi="AkkuratProBold"/>
        </w:rPr>
        <w:t>Aufbewahrungsfristen</w:t>
      </w:r>
      <w:proofErr w:type="gramEnd"/>
      <w:r w:rsidRPr="005A3572">
        <w:rPr>
          <w:rFonts w:ascii="AkkuratProBold" w:hAnsi="AkkuratProBold"/>
        </w:rPr>
        <w:t xml:space="preserve"> der Akten</w:t>
      </w:r>
    </w:p>
    <w:p w14:paraId="08F7A2BD" w14:textId="1EEDF4BF" w:rsidR="005A3572" w:rsidRDefault="005A3572" w:rsidP="005A3572">
      <w:pPr>
        <w:pStyle w:val="kesbnormal"/>
        <w:numPr>
          <w:ilvl w:val="0"/>
          <w:numId w:val="15"/>
        </w:numPr>
        <w:ind w:right="-717"/>
      </w:pPr>
      <w:r>
        <w:t>Fallakten (Verfahrensakten der KESB, Verfügungen, Verträge, amtl. Korrespondenz) werden dauernd aufbewahrt.</w:t>
      </w:r>
    </w:p>
    <w:p w14:paraId="29D2FBF6" w14:textId="7F809D16" w:rsidR="005A3572" w:rsidRDefault="005A3572" w:rsidP="005A3572">
      <w:pPr>
        <w:pStyle w:val="kesbnormal"/>
        <w:numPr>
          <w:ilvl w:val="0"/>
          <w:numId w:val="15"/>
        </w:numPr>
        <w:ind w:right="-717"/>
      </w:pPr>
      <w:r>
        <w:t>Allgemein</w:t>
      </w:r>
      <w:r w:rsidR="001D619E">
        <w:t>e</w:t>
      </w:r>
      <w:r>
        <w:t xml:space="preserve"> Akten und Korrespondenz («Beistandsakten» sowie Belege aus Einkommens- und Vermögensverwaltung müssen nach Beendigung der Massnahme (Beistandschaft) noch 10 Jahre lang aufbewahrt werden. </w:t>
      </w:r>
    </w:p>
    <w:p w14:paraId="68FE4165" w14:textId="426D5564" w:rsidR="005A3572" w:rsidRDefault="005A3572" w:rsidP="005A3572">
      <w:pPr>
        <w:pStyle w:val="kesbnormal"/>
        <w:numPr>
          <w:ilvl w:val="0"/>
          <w:numId w:val="15"/>
        </w:numPr>
        <w:ind w:right="-717"/>
      </w:pPr>
      <w:r>
        <w:t>Verlustscheine müssen 20 Jahre aufbewahrt werden (Frist Betreibungswesen).</w:t>
      </w:r>
    </w:p>
    <w:p w14:paraId="2777F7CF" w14:textId="77777777" w:rsidR="005A3572" w:rsidRPr="00C01A8C" w:rsidRDefault="005A3572" w:rsidP="005A3572">
      <w:pPr>
        <w:pStyle w:val="kesbnormal"/>
        <w:ind w:left="-567" w:right="-717"/>
      </w:pPr>
    </w:p>
    <w:p w14:paraId="7771C361" w14:textId="08C22BAE" w:rsidR="005A3572" w:rsidRPr="00C01A8C" w:rsidRDefault="00C01A8C" w:rsidP="005A3572">
      <w:pPr>
        <w:pStyle w:val="kesbnormal"/>
        <w:ind w:left="-567" w:right="-717"/>
      </w:pPr>
      <w:r>
        <w:t>Sie</w:t>
      </w:r>
      <w:r w:rsidR="005A3572" w:rsidRPr="00C01A8C">
        <w:t xml:space="preserve"> können </w:t>
      </w:r>
      <w:r>
        <w:t xml:space="preserve">die Beistandsakten </w:t>
      </w:r>
      <w:r w:rsidR="005A3572" w:rsidRPr="00C01A8C">
        <w:t xml:space="preserve">nach Beendigung des Mandates oder fortlaufend der KESB Rheintal zur Archivierung übergeben. </w:t>
      </w:r>
    </w:p>
    <w:p w14:paraId="2143908F" w14:textId="77777777" w:rsidR="005A3572" w:rsidRPr="00C01A8C" w:rsidRDefault="005A3572" w:rsidP="000B1BDD">
      <w:pPr>
        <w:pStyle w:val="kesbnormal"/>
        <w:ind w:left="-567" w:right="-717"/>
      </w:pPr>
    </w:p>
    <w:p w14:paraId="0266FA10" w14:textId="01D40E01" w:rsidR="000B1BDD" w:rsidRPr="00C01A8C" w:rsidRDefault="005C393F" w:rsidP="000B1BDD">
      <w:pPr>
        <w:pStyle w:val="kesbnormal"/>
        <w:numPr>
          <w:ilvl w:val="0"/>
          <w:numId w:val="13"/>
        </w:numPr>
        <w:ind w:left="-210" w:right="-714" w:hanging="357"/>
      </w:pPr>
      <w:r w:rsidRPr="00C01A8C">
        <w:rPr>
          <w:rFonts w:ascii="AkkuratProBold" w:hAnsi="AkkuratProBold"/>
        </w:rPr>
        <w:t>Allgemeines</w:t>
      </w:r>
      <w:r w:rsidR="000B1BDD" w:rsidRPr="00C01A8C">
        <w:rPr>
          <w:rFonts w:ascii="AkkuratProBold" w:hAnsi="AkkuratProBold"/>
        </w:rPr>
        <w:t xml:space="preserve"> </w:t>
      </w:r>
      <w:r w:rsidR="000B1BDD" w:rsidRPr="00C01A8C">
        <w:rPr>
          <w:rFonts w:ascii="AkkuratProBold" w:hAnsi="AkkuratProBold"/>
        </w:rPr>
        <w:br/>
      </w:r>
      <w:r w:rsidR="005A3572" w:rsidRPr="00C01A8C">
        <w:t>Hier können Sie allgemeine Merkblätter und Informationen ablegen.</w:t>
      </w:r>
    </w:p>
    <w:p w14:paraId="4393EE23" w14:textId="77777777" w:rsidR="000B1BDD" w:rsidRPr="00C01A8C" w:rsidRDefault="000B1BDD" w:rsidP="000B1BDD">
      <w:pPr>
        <w:pStyle w:val="kesbnormal"/>
        <w:ind w:left="-210" w:right="-714" w:hanging="357"/>
      </w:pPr>
    </w:p>
    <w:p w14:paraId="1D2382A5" w14:textId="2D908E1C" w:rsidR="000B1BDD" w:rsidRPr="00C01A8C" w:rsidRDefault="005C393F" w:rsidP="000B1BDD">
      <w:pPr>
        <w:pStyle w:val="kesbnormal"/>
        <w:numPr>
          <w:ilvl w:val="0"/>
          <w:numId w:val="13"/>
        </w:numPr>
        <w:ind w:left="-210" w:right="-714" w:hanging="357"/>
      </w:pPr>
      <w:r w:rsidRPr="00C01A8C">
        <w:rPr>
          <w:rFonts w:ascii="AkkuratProBold" w:hAnsi="AkkuratProBold"/>
        </w:rPr>
        <w:t>Notizen</w:t>
      </w:r>
      <w:r w:rsidRPr="00C01A8C">
        <w:rPr>
          <w:rFonts w:ascii="AkkuratProBold" w:hAnsi="AkkuratProBold"/>
        </w:rPr>
        <w:br/>
      </w:r>
      <w:r w:rsidR="005A3572" w:rsidRPr="00C01A8C">
        <w:t>Hier können Sie Ihre Notizen ablegen.</w:t>
      </w:r>
    </w:p>
    <w:p w14:paraId="7657BAD2" w14:textId="77777777" w:rsidR="000B1BDD" w:rsidRPr="00C01A8C" w:rsidRDefault="000B1BDD" w:rsidP="000B1BDD">
      <w:pPr>
        <w:pStyle w:val="kesbnormal"/>
        <w:ind w:left="-210" w:right="-714" w:hanging="357"/>
      </w:pPr>
    </w:p>
    <w:p w14:paraId="1EA7040D" w14:textId="7F55FCD6" w:rsidR="000B1BDD" w:rsidRPr="00C01A8C" w:rsidRDefault="005C393F" w:rsidP="000B1BDD">
      <w:pPr>
        <w:pStyle w:val="kesbnormal"/>
        <w:numPr>
          <w:ilvl w:val="0"/>
          <w:numId w:val="13"/>
        </w:numPr>
        <w:ind w:left="-210" w:right="-714" w:hanging="357"/>
      </w:pPr>
      <w:r w:rsidRPr="00C01A8C">
        <w:rPr>
          <w:rFonts w:ascii="AkkuratProBold" w:hAnsi="AkkuratProBold"/>
        </w:rPr>
        <w:t>Briefe / Korrespondenzen</w:t>
      </w:r>
      <w:r w:rsidR="000B1BDD" w:rsidRPr="00C01A8C">
        <w:rPr>
          <w:rFonts w:ascii="AkkuratProBold" w:hAnsi="AkkuratProBold"/>
        </w:rPr>
        <w:br/>
      </w:r>
      <w:r w:rsidR="005A3572" w:rsidRPr="00C01A8C">
        <w:t>Hier legen Sie sämtliche Briefe ab, die sie nicht anderswo zuordnen können.</w:t>
      </w:r>
      <w:r w:rsidR="00C01A8C" w:rsidRPr="00C01A8C">
        <w:t xml:space="preserve"> </w:t>
      </w:r>
      <w:r w:rsidR="001D619E">
        <w:br/>
      </w:r>
      <w:r w:rsidR="008D1621">
        <w:t>Zum Beispiel Korrespondenzen von Heim, Versicherungen, etc.</w:t>
      </w:r>
    </w:p>
    <w:p w14:paraId="085320A5" w14:textId="77777777" w:rsidR="000B1BDD" w:rsidRPr="00C01A8C" w:rsidRDefault="000B1BDD" w:rsidP="000B1BDD">
      <w:pPr>
        <w:pStyle w:val="kesbnormal"/>
        <w:ind w:left="-210" w:right="-714" w:hanging="357"/>
      </w:pPr>
    </w:p>
    <w:p w14:paraId="78181D13" w14:textId="445EDFD5" w:rsidR="000B1BDD" w:rsidRPr="00C01A8C" w:rsidRDefault="005C393F" w:rsidP="000B1BDD">
      <w:pPr>
        <w:pStyle w:val="kesbnormal"/>
        <w:numPr>
          <w:ilvl w:val="0"/>
          <w:numId w:val="13"/>
        </w:numPr>
        <w:ind w:left="-210" w:right="-714" w:hanging="357"/>
      </w:pPr>
      <w:r w:rsidRPr="00C01A8C">
        <w:rPr>
          <w:rFonts w:ascii="AkkuratProBold" w:hAnsi="AkkuratProBold"/>
        </w:rPr>
        <w:t xml:space="preserve">Verfügungen / Urkunden </w:t>
      </w:r>
      <w:r w:rsidR="008D1621">
        <w:rPr>
          <w:rFonts w:ascii="AkkuratProBold" w:hAnsi="AkkuratProBold"/>
        </w:rPr>
        <w:t xml:space="preserve">der </w:t>
      </w:r>
      <w:r w:rsidRPr="00C01A8C">
        <w:rPr>
          <w:rFonts w:ascii="AkkuratProBold" w:hAnsi="AkkuratProBold"/>
        </w:rPr>
        <w:t>Kindes- und Erwachsenenschutzbehörde</w:t>
      </w:r>
    </w:p>
    <w:p w14:paraId="0DAF66B1" w14:textId="4928A367" w:rsidR="005C393F" w:rsidRPr="00C01A8C" w:rsidRDefault="005A3572" w:rsidP="005C393F">
      <w:pPr>
        <w:pStyle w:val="kesbnormal"/>
        <w:ind w:left="-210" w:right="-714"/>
      </w:pPr>
      <w:r w:rsidRPr="00C01A8C">
        <w:t xml:space="preserve">Hier legen Sie sämtliche Beschlüsse und Verfügungen der KESB Rheintal ab. Auch </w:t>
      </w:r>
      <w:r w:rsidR="001D619E">
        <w:t xml:space="preserve">Ihre </w:t>
      </w:r>
      <w:r w:rsidRPr="00C01A8C">
        <w:t xml:space="preserve">Urkunde </w:t>
      </w:r>
      <w:r w:rsidR="001D619E">
        <w:t>können Sie hier ablegen</w:t>
      </w:r>
      <w:r w:rsidRPr="00C01A8C">
        <w:t xml:space="preserve">. </w:t>
      </w:r>
    </w:p>
    <w:p w14:paraId="50205883" w14:textId="77777777" w:rsidR="000B1BDD" w:rsidRPr="00C01A8C" w:rsidRDefault="000B1BDD" w:rsidP="000B1BDD">
      <w:pPr>
        <w:pStyle w:val="kesbnormal"/>
        <w:ind w:left="-210" w:right="-714" w:hanging="357"/>
      </w:pPr>
    </w:p>
    <w:p w14:paraId="03F0881D" w14:textId="75998DC3" w:rsidR="000B1BDD" w:rsidRPr="00C01A8C" w:rsidRDefault="005C393F" w:rsidP="000B1BDD">
      <w:pPr>
        <w:pStyle w:val="kesbnormal"/>
        <w:numPr>
          <w:ilvl w:val="0"/>
          <w:numId w:val="13"/>
        </w:numPr>
        <w:ind w:left="-210" w:right="-714" w:hanging="357"/>
      </w:pPr>
      <w:r w:rsidRPr="00C01A8C">
        <w:rPr>
          <w:rFonts w:ascii="AkkuratProBold" w:hAnsi="AkkuratProBold"/>
        </w:rPr>
        <w:t>Arztberichte, Abklärungen, Gutachten</w:t>
      </w:r>
      <w:r w:rsidR="000B1BDD" w:rsidRPr="00C01A8C">
        <w:br/>
      </w:r>
      <w:r w:rsidR="005A3572" w:rsidRPr="00C01A8C">
        <w:t>Hier legen Sie diese verschiedenen Berichte ab.</w:t>
      </w:r>
    </w:p>
    <w:p w14:paraId="3DA270F0" w14:textId="77777777" w:rsidR="000B1BDD" w:rsidRPr="00C01A8C" w:rsidRDefault="000B1BDD" w:rsidP="000B1BDD">
      <w:pPr>
        <w:pStyle w:val="kesbnormal"/>
        <w:ind w:left="-210" w:right="-714" w:hanging="357"/>
      </w:pPr>
    </w:p>
    <w:p w14:paraId="03C4AFFF" w14:textId="60CC8B56" w:rsidR="005A3572" w:rsidRPr="00C01A8C" w:rsidRDefault="005C393F" w:rsidP="005A3572">
      <w:pPr>
        <w:pStyle w:val="kesbnormal"/>
        <w:numPr>
          <w:ilvl w:val="0"/>
          <w:numId w:val="13"/>
        </w:numPr>
        <w:ind w:left="-210" w:right="-714" w:hanging="357"/>
      </w:pPr>
      <w:r w:rsidRPr="00C01A8C">
        <w:rPr>
          <w:rFonts w:ascii="AkkuratProBold" w:hAnsi="AkkuratProBold"/>
        </w:rPr>
        <w:t>Wichtige Dokumente</w:t>
      </w:r>
      <w:r w:rsidR="000B1BDD" w:rsidRPr="00C01A8C">
        <w:rPr>
          <w:rFonts w:ascii="AkkuratProBold" w:hAnsi="AkkuratProBold"/>
        </w:rPr>
        <w:br/>
      </w:r>
      <w:r w:rsidR="005A3572" w:rsidRPr="00C01A8C">
        <w:t xml:space="preserve">Hier legen Sie die wichtigen Dokumente wie Kopie ID / Pass, </w:t>
      </w:r>
      <w:r w:rsidR="00C24090">
        <w:t xml:space="preserve">Schriftenempfangsschein, </w:t>
      </w:r>
      <w:r w:rsidR="005A3572" w:rsidRPr="00C01A8C">
        <w:t xml:space="preserve">Patientenverfügung, </w:t>
      </w:r>
      <w:r w:rsidR="00C24090">
        <w:t>Testament</w:t>
      </w:r>
      <w:r w:rsidR="008D1621">
        <w:t xml:space="preserve">, allfällige Angaben zu Bestattungswünschen, </w:t>
      </w:r>
      <w:r w:rsidR="005A3572" w:rsidRPr="00C01A8C">
        <w:t>etc. ab.</w:t>
      </w:r>
      <w:r w:rsidR="008D1621">
        <w:br/>
        <w:t>Bringen Sie in diesem Register auch Hinweise an, wo weitere Originaldokumente hinterlegt sind.</w:t>
      </w:r>
    </w:p>
    <w:p w14:paraId="353C8E7B" w14:textId="77777777" w:rsidR="005A3572" w:rsidRPr="00C01A8C" w:rsidRDefault="005A3572" w:rsidP="005A3572">
      <w:pPr>
        <w:pStyle w:val="kesbnormal"/>
        <w:ind w:left="-210" w:right="-714" w:hanging="357"/>
      </w:pPr>
    </w:p>
    <w:p w14:paraId="08BFBC06" w14:textId="239D8B71" w:rsidR="000B1BDD" w:rsidRPr="00C01A8C" w:rsidRDefault="005C393F" w:rsidP="000B1BDD">
      <w:pPr>
        <w:pStyle w:val="kesbnormal"/>
        <w:numPr>
          <w:ilvl w:val="0"/>
          <w:numId w:val="13"/>
        </w:numPr>
        <w:ind w:left="-210" w:right="-714" w:hanging="357"/>
      </w:pPr>
      <w:r w:rsidRPr="00C01A8C">
        <w:rPr>
          <w:rFonts w:ascii="AkkuratProBold" w:hAnsi="AkkuratProBold"/>
        </w:rPr>
        <w:t>Liste der Kontakte / Angehörigen</w:t>
      </w:r>
      <w:r w:rsidR="00C01A8C" w:rsidRPr="00C01A8C">
        <w:rPr>
          <w:rFonts w:ascii="AkkuratProBold" w:hAnsi="AkkuratProBold"/>
        </w:rPr>
        <w:br/>
      </w:r>
      <w:r w:rsidR="00C01A8C" w:rsidRPr="00C01A8C">
        <w:t>Diese Liste soll Ihnen einen Überblick über die Kontakte verschaffen.</w:t>
      </w:r>
    </w:p>
    <w:p w14:paraId="3E9CD89E" w14:textId="77777777" w:rsidR="000B1BDD" w:rsidRPr="00C01A8C" w:rsidRDefault="000B1BDD" w:rsidP="000B1BDD">
      <w:pPr>
        <w:pStyle w:val="kesbnormal"/>
        <w:ind w:left="-210" w:right="-714" w:hanging="357"/>
      </w:pPr>
    </w:p>
    <w:p w14:paraId="4F86852F" w14:textId="19944950" w:rsidR="00C01A8C" w:rsidRPr="00C01A8C" w:rsidRDefault="005A3572" w:rsidP="00C01A8C">
      <w:pPr>
        <w:pStyle w:val="kesbnormal"/>
        <w:numPr>
          <w:ilvl w:val="0"/>
          <w:numId w:val="13"/>
        </w:numPr>
        <w:ind w:left="-210" w:right="-714" w:hanging="357"/>
      </w:pPr>
      <w:r w:rsidRPr="00C01A8C">
        <w:rPr>
          <w:rFonts w:ascii="AkkuratProBold" w:hAnsi="AkkuratProBold"/>
        </w:rPr>
        <w:t>Verlustscheine</w:t>
      </w:r>
      <w:r w:rsidR="00C01A8C" w:rsidRPr="00C01A8C">
        <w:br/>
        <w:t xml:space="preserve">Verlustscheine des Betreibungsamtes bewahren Sie separat in diesem Register auf. </w:t>
      </w:r>
    </w:p>
    <w:p w14:paraId="7FA1100A" w14:textId="77777777" w:rsidR="005A3572" w:rsidRPr="00C01A8C" w:rsidRDefault="005A3572" w:rsidP="00C01A8C">
      <w:pPr>
        <w:pStyle w:val="kesbnormal"/>
        <w:ind w:left="-210" w:right="-714" w:hanging="357"/>
      </w:pPr>
    </w:p>
    <w:p w14:paraId="4D4BF300" w14:textId="71B93908" w:rsidR="00C01A8C" w:rsidRPr="00B6438C" w:rsidRDefault="00B6438C" w:rsidP="000B1BDD">
      <w:pPr>
        <w:pStyle w:val="kesbnormal"/>
        <w:numPr>
          <w:ilvl w:val="0"/>
          <w:numId w:val="13"/>
        </w:numPr>
        <w:ind w:left="-210" w:right="-714" w:hanging="357"/>
      </w:pPr>
      <w:r>
        <w:rPr>
          <w:rFonts w:ascii="AkkuratProBold" w:hAnsi="AkkuratProBold"/>
        </w:rPr>
        <w:t>Unterlagen Banken</w:t>
      </w:r>
      <w:r>
        <w:rPr>
          <w:rFonts w:ascii="AkkuratProBold" w:hAnsi="AkkuratProBold"/>
        </w:rPr>
        <w:br/>
      </w:r>
      <w:r w:rsidRPr="00B6438C">
        <w:t>Hier können Sie Unterlagen wie Bankvollmachts-Formulare, Zugangsdaten e-Banking und weitere Korrespondenz mit den Banken ablegen.</w:t>
      </w:r>
    </w:p>
    <w:p w14:paraId="12A3E377" w14:textId="77777777" w:rsidR="00C01A8C" w:rsidRPr="00C01A8C" w:rsidRDefault="00C01A8C" w:rsidP="00C01A8C">
      <w:pPr>
        <w:pStyle w:val="kesbnormal"/>
        <w:ind w:left="-210" w:right="-714" w:hanging="357"/>
      </w:pPr>
    </w:p>
    <w:p w14:paraId="1C83C745" w14:textId="36A00812" w:rsidR="00E44EF0" w:rsidRPr="00E44EF0" w:rsidRDefault="00E44EF0" w:rsidP="00E44EF0">
      <w:pPr>
        <w:pStyle w:val="kesbnormal"/>
        <w:numPr>
          <w:ilvl w:val="0"/>
          <w:numId w:val="13"/>
        </w:numPr>
        <w:ind w:left="-210" w:right="-714" w:hanging="357"/>
      </w:pPr>
      <w:r>
        <w:rPr>
          <w:rFonts w:ascii="AkkuratProBold" w:hAnsi="AkkuratProBold"/>
        </w:rPr>
        <w:t>Steuerunterlagen</w:t>
      </w:r>
      <w:r>
        <w:rPr>
          <w:rFonts w:ascii="AkkuratProBold" w:hAnsi="AkkuratProBold"/>
        </w:rPr>
        <w:br/>
      </w:r>
      <w:r w:rsidR="001D619E">
        <w:t>L</w:t>
      </w:r>
      <w:bookmarkStart w:id="0" w:name="_GoBack"/>
      <w:bookmarkEnd w:id="0"/>
      <w:r w:rsidRPr="00E44EF0">
        <w:t xml:space="preserve">egen Sie hier die Steuererklärungen sowie die Steuerrechnungen- und Veranlagungen der Vorjahre ab. Die aktuellste Steuererklärung und </w:t>
      </w:r>
      <w:r>
        <w:t>die letzte definitive Steuer</w:t>
      </w:r>
      <w:r w:rsidRPr="00E44EF0">
        <w:t xml:space="preserve">veranlagung </w:t>
      </w:r>
      <w:r>
        <w:t>sind</w:t>
      </w:r>
      <w:r w:rsidRPr="00E44EF0">
        <w:t xml:space="preserve"> im Ordner der Rechnungsablage abzulegen. </w:t>
      </w:r>
    </w:p>
    <w:p w14:paraId="6C4068A0" w14:textId="77777777" w:rsidR="00C01A8C" w:rsidRPr="00C01A8C" w:rsidRDefault="00C01A8C" w:rsidP="00C01A8C">
      <w:pPr>
        <w:pStyle w:val="kesbnormal"/>
        <w:ind w:left="-210" w:right="-714"/>
        <w:rPr>
          <w:rFonts w:ascii="AkkuratProBold" w:hAnsi="AkkuratProBold"/>
        </w:rPr>
      </w:pPr>
    </w:p>
    <w:p w14:paraId="53A1DEE7" w14:textId="32EF0523" w:rsidR="00C01A8C" w:rsidRPr="00C01A8C" w:rsidRDefault="00E44EF0" w:rsidP="000B1BDD">
      <w:pPr>
        <w:pStyle w:val="kesbnormal"/>
        <w:numPr>
          <w:ilvl w:val="0"/>
          <w:numId w:val="13"/>
        </w:numPr>
        <w:ind w:left="-210" w:right="-714" w:hanging="357"/>
        <w:rPr>
          <w:rFonts w:ascii="AkkuratProBold" w:hAnsi="AkkuratProBold"/>
        </w:rPr>
      </w:pPr>
      <w:r>
        <w:rPr>
          <w:rFonts w:ascii="AkkuratProBold" w:hAnsi="AkkuratProBold"/>
        </w:rPr>
        <w:t>Diverses</w:t>
      </w:r>
    </w:p>
    <w:p w14:paraId="4D874252" w14:textId="77777777" w:rsidR="00C01A8C" w:rsidRPr="00C01A8C" w:rsidRDefault="00C01A8C" w:rsidP="00C01A8C">
      <w:pPr>
        <w:pStyle w:val="kesbnormal"/>
        <w:ind w:left="-210" w:right="-714"/>
        <w:rPr>
          <w:rFonts w:ascii="AkkuratProBold" w:hAnsi="AkkuratProBold"/>
        </w:rPr>
      </w:pPr>
    </w:p>
    <w:p w14:paraId="687E3A16" w14:textId="7F264D77" w:rsidR="00C01A8C" w:rsidRPr="00C01A8C" w:rsidRDefault="00C01A8C" w:rsidP="000B1BDD">
      <w:pPr>
        <w:pStyle w:val="kesbnormal"/>
        <w:numPr>
          <w:ilvl w:val="0"/>
          <w:numId w:val="13"/>
        </w:numPr>
        <w:ind w:left="-210" w:right="-714" w:hanging="357"/>
        <w:rPr>
          <w:rFonts w:ascii="AkkuratProBold" w:hAnsi="AkkuratProBold"/>
        </w:rPr>
      </w:pPr>
      <w:r w:rsidRPr="00C01A8C">
        <w:rPr>
          <w:rFonts w:ascii="AkkuratProBold" w:hAnsi="AkkuratProBold"/>
        </w:rPr>
        <w:t>Platz für weitere Unterlagen</w:t>
      </w:r>
    </w:p>
    <w:p w14:paraId="75B62CAD" w14:textId="76849D13" w:rsidR="00C01A8C" w:rsidRPr="00C01A8C" w:rsidRDefault="00C01A8C" w:rsidP="00C01A8C">
      <w:pPr>
        <w:pStyle w:val="kesbnormal"/>
        <w:ind w:left="-210" w:right="-714"/>
      </w:pPr>
      <w:r w:rsidRPr="00C01A8C">
        <w:t xml:space="preserve">Hier können Sie die administrative Ablage </w:t>
      </w:r>
      <w:r w:rsidR="000A202E">
        <w:t>bei</w:t>
      </w:r>
      <w:r w:rsidRPr="00C01A8C">
        <w:t xml:space="preserve"> Bedarf erweitern.</w:t>
      </w:r>
    </w:p>
    <w:p w14:paraId="010DECCF" w14:textId="77777777" w:rsidR="000B1BDD" w:rsidRDefault="000B1BDD" w:rsidP="000B1BDD">
      <w:pPr>
        <w:pStyle w:val="kesbnormal"/>
        <w:ind w:left="-210" w:right="-714" w:hanging="357"/>
        <w:rPr>
          <w:sz w:val="16"/>
        </w:rPr>
      </w:pPr>
    </w:p>
    <w:sectPr w:rsidR="000B1BDD" w:rsidSect="003E5E4A">
      <w:headerReference w:type="first" r:id="rId8"/>
      <w:footerReference w:type="first" r:id="rId9"/>
      <w:pgSz w:w="11900" w:h="16820"/>
      <w:pgMar w:top="567" w:right="1134" w:bottom="284" w:left="1418" w:header="1418" w:footer="4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31B96" w14:textId="77777777" w:rsidR="00410396" w:rsidRDefault="00410396">
      <w:r>
        <w:separator/>
      </w:r>
    </w:p>
  </w:endnote>
  <w:endnote w:type="continuationSeparator" w:id="0">
    <w:p w14:paraId="28B78AED" w14:textId="77777777" w:rsidR="00410396" w:rsidRDefault="00410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kkurat Std">
    <w:altName w:val="AkkuratLightProRegular"/>
    <w:charset w:val="00"/>
    <w:family w:val="auto"/>
    <w:pitch w:val="variable"/>
    <w:sig w:usb0="00000003" w:usb1="4000204A" w:usb2="00000000" w:usb3="00000000" w:csb0="0000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kkuratLightProRegular">
    <w:panose1 w:val="02000503030000020004"/>
    <w:charset w:val="00"/>
    <w:family w:val="auto"/>
    <w:pitch w:val="variable"/>
    <w:sig w:usb0="A00000AF" w:usb1="4000316A" w:usb2="00000000" w:usb3="00000000" w:csb0="00000093"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kkuratLightProItalic">
    <w:panose1 w:val="02000503030000020004"/>
    <w:charset w:val="00"/>
    <w:family w:val="auto"/>
    <w:pitch w:val="variable"/>
    <w:sig w:usb0="A00000AF" w:usb1="4000316A" w:usb2="00000000" w:usb3="00000000" w:csb0="00000093" w:csb1="00000000"/>
  </w:font>
  <w:font w:name="Verdana">
    <w:panose1 w:val="020B0604030504040204"/>
    <w:charset w:val="00"/>
    <w:family w:val="swiss"/>
    <w:pitch w:val="variable"/>
    <w:sig w:usb0="A00006FF" w:usb1="4000205B" w:usb2="00000010" w:usb3="00000000" w:csb0="0000019F" w:csb1="00000000"/>
  </w:font>
  <w:font w:name="AkkuratProBold">
    <w:panose1 w:val="02000503030000020004"/>
    <w:charset w:val="00"/>
    <w:family w:val="auto"/>
    <w:pitch w:val="variable"/>
    <w:sig w:usb0="A00000AF" w:usb1="4000316A" w:usb2="00000000" w:usb3="00000000" w:csb0="00000093" w:csb1="00000000"/>
  </w:font>
  <w:font w:name="Akkurat Std Light">
    <w:altName w:val="AkkuratLightProRegular"/>
    <w:charset w:val="00"/>
    <w:family w:val="auto"/>
    <w:pitch w:val="variable"/>
    <w:sig w:usb0="00000003"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9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200"/>
      <w:gridCol w:w="2548"/>
    </w:tblGrid>
    <w:tr w:rsidR="000E0E42" w14:paraId="19C5560B" w14:textId="77777777" w:rsidTr="00184DFA">
      <w:tc>
        <w:tcPr>
          <w:tcW w:w="7200" w:type="dxa"/>
          <w:vAlign w:val="bottom"/>
        </w:tcPr>
        <w:p w14:paraId="62C18EBC" w14:textId="77777777" w:rsidR="00184DFA" w:rsidRDefault="001D619E" w:rsidP="00184DFA">
          <w:pPr>
            <w:pStyle w:val="Fuzeile"/>
            <w:rPr>
              <w:rFonts w:ascii="Akkurat Std Light" w:hAnsi="Akkurat Std Light"/>
              <w:sz w:val="16"/>
              <w:szCs w:val="16"/>
            </w:rPr>
          </w:pPr>
        </w:p>
      </w:tc>
      <w:tc>
        <w:tcPr>
          <w:tcW w:w="2548" w:type="dxa"/>
          <w:vAlign w:val="bottom"/>
        </w:tcPr>
        <w:tbl>
          <w:tblPr>
            <w:tblStyle w:val="Tabellenraster"/>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35"/>
          </w:tblGrid>
          <w:tr w:rsidR="000E0E42" w14:paraId="333DB4BA" w14:textId="77777777" w:rsidTr="00184DFA">
            <w:trPr>
              <w:trHeight w:val="142"/>
            </w:trPr>
            <w:tc>
              <w:tcPr>
                <w:tcW w:w="2235" w:type="dxa"/>
              </w:tcPr>
              <w:tbl>
                <w:tblPr>
                  <w:tblW w:w="5000" w:type="pct"/>
                  <w:tblCellMar>
                    <w:left w:w="0" w:type="dxa"/>
                    <w:right w:w="0" w:type="dxa"/>
                  </w:tblCellMar>
                  <w:tblLook w:val="04A0" w:firstRow="1" w:lastRow="0" w:firstColumn="1" w:lastColumn="0" w:noHBand="0" w:noVBand="1"/>
                </w:tblPr>
                <w:tblGrid>
                  <w:gridCol w:w="2235"/>
                </w:tblGrid>
                <w:tr w:rsidR="000E0E42" w14:paraId="72161799" w14:textId="77777777">
                  <w:tc>
                    <w:tcPr>
                      <w:tcW w:w="0" w:type="auto"/>
                      <w:tcMar>
                        <w:top w:w="0" w:type="dxa"/>
                        <w:left w:w="0" w:type="dxa"/>
                        <w:bottom w:w="0" w:type="dxa"/>
                        <w:right w:w="0" w:type="dxa"/>
                      </w:tcMar>
                      <w:vAlign w:val="bottom"/>
                    </w:tcPr>
                    <w:p w14:paraId="368D9EE9" w14:textId="77777777" w:rsidR="000E0E42" w:rsidRDefault="00990D88">
                      <w:pPr>
                        <w:pStyle w:val="Normal28"/>
                        <w:rPr>
                          <w:rFonts w:ascii="AkkuratLightProRegular" w:eastAsia="AkkuratLightProRegular" w:hAnsi="AkkuratLightProRegular" w:cs="AkkuratLightProRegular"/>
                          <w:color w:val="000000"/>
                          <w:sz w:val="16"/>
                          <w:szCs w:val="16"/>
                        </w:rPr>
                      </w:pPr>
                      <w:r>
                        <w:rPr>
                          <w:rFonts w:ascii="AkkuratLightProRegular" w:eastAsia="AkkuratLightProRegular" w:hAnsi="AkkuratLightProRegular" w:cs="AkkuratLightProRegular"/>
                          <w:color w:val="000000"/>
                          <w:sz w:val="16"/>
                          <w:szCs w:val="16"/>
                        </w:rPr>
                        <w:t>Bürohaus Soorpark</w:t>
                      </w:r>
                      <w:r>
                        <w:rPr>
                          <w:rFonts w:ascii="AkkuratLightProRegular" w:eastAsia="AkkuratLightProRegular" w:hAnsi="AkkuratLightProRegular" w:cs="AkkuratLightProRegular"/>
                          <w:color w:val="000000"/>
                          <w:sz w:val="16"/>
                          <w:szCs w:val="16"/>
                        </w:rPr>
                        <w:br/>
                        <w:t>Postfach 39</w:t>
                      </w:r>
                      <w:r>
                        <w:rPr>
                          <w:rFonts w:ascii="AkkuratLightProRegular" w:eastAsia="AkkuratLightProRegular" w:hAnsi="AkkuratLightProRegular" w:cs="AkkuratLightProRegular"/>
                          <w:color w:val="000000"/>
                          <w:sz w:val="16"/>
                          <w:szCs w:val="16"/>
                        </w:rPr>
                        <w:br/>
                        <w:t>9606 Bütschwil</w:t>
                      </w:r>
                      <w:r>
                        <w:rPr>
                          <w:rFonts w:ascii="AkkuratLightProRegular" w:eastAsia="AkkuratLightProRegular" w:hAnsi="AkkuratLightProRegular" w:cs="AkkuratLightProRegular"/>
                          <w:color w:val="000000"/>
                          <w:sz w:val="16"/>
                          <w:szCs w:val="16"/>
                        </w:rPr>
                        <w:br/>
                        <w:t>T 058 228 68 00</w:t>
                      </w:r>
                      <w:r>
                        <w:rPr>
                          <w:rFonts w:ascii="AkkuratLightProRegular" w:eastAsia="AkkuratLightProRegular" w:hAnsi="AkkuratLightProRegular" w:cs="AkkuratLightProRegular"/>
                          <w:color w:val="000000"/>
                          <w:sz w:val="16"/>
                          <w:szCs w:val="16"/>
                        </w:rPr>
                        <w:br/>
                        <w:t>F 058 228 68 01</w:t>
                      </w:r>
                    </w:p>
                  </w:tc>
                </w:tr>
                <w:tr w:rsidR="000E0E42" w14:paraId="57CD37EF" w14:textId="77777777">
                  <w:trPr>
                    <w:trHeight w:hRule="exact" w:val="20"/>
                  </w:trPr>
                  <w:tc>
                    <w:tcPr>
                      <w:tcW w:w="5000" w:type="pct"/>
                      <w:tcMar>
                        <w:top w:w="0" w:type="dxa"/>
                        <w:left w:w="0" w:type="dxa"/>
                        <w:bottom w:w="0" w:type="dxa"/>
                        <w:right w:w="0" w:type="dxa"/>
                      </w:tcMar>
                      <w:vAlign w:val="center"/>
                    </w:tcPr>
                    <w:p w14:paraId="5494494F" w14:textId="77777777" w:rsidR="000E0E42" w:rsidRDefault="000E0E42">
                      <w:pPr>
                        <w:pStyle w:val="Normal29"/>
                        <w:rPr>
                          <w:color w:val="000000"/>
                        </w:rPr>
                      </w:pPr>
                      <w:bookmarkStart w:id="5" w:name="MetaTool_Table2"/>
                      <w:bookmarkEnd w:id="5"/>
                    </w:p>
                  </w:tc>
                </w:tr>
              </w:tbl>
              <w:p w14:paraId="76E7BCAA" w14:textId="77777777" w:rsidR="00085776" w:rsidRPr="00964076" w:rsidRDefault="001D619E" w:rsidP="00184DFA">
                <w:pPr>
                  <w:pStyle w:val="kesbklein8"/>
                  <w:rPr>
                    <w:highlight w:val="yellow"/>
                  </w:rPr>
                </w:pPr>
              </w:p>
            </w:tc>
          </w:tr>
        </w:tbl>
        <w:p w14:paraId="614B1DDB" w14:textId="77777777" w:rsidR="00B905C9" w:rsidRDefault="001D619E" w:rsidP="00184DFA">
          <w:pPr>
            <w:pStyle w:val="Fuzeile"/>
            <w:rPr>
              <w:rFonts w:ascii="Akkurat Std Light" w:hAnsi="Akkurat Std Light"/>
              <w:sz w:val="16"/>
              <w:szCs w:val="16"/>
            </w:rPr>
          </w:pPr>
        </w:p>
      </w:tc>
    </w:tr>
  </w:tbl>
  <w:p w14:paraId="4282A4A9" w14:textId="77777777" w:rsidR="000218F4" w:rsidRPr="00085776" w:rsidRDefault="001D619E">
    <w:pPr>
      <w:pStyle w:val="Fuzeile"/>
      <w:rPr>
        <w:rFonts w:ascii="Akkurat Std Light" w:hAnsi="Akkurat Std Light"/>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6D5DF5" w14:textId="77777777" w:rsidR="00410396" w:rsidRDefault="00410396">
      <w:r>
        <w:separator/>
      </w:r>
    </w:p>
  </w:footnote>
  <w:footnote w:type="continuationSeparator" w:id="0">
    <w:p w14:paraId="0D213023" w14:textId="77777777" w:rsidR="00410396" w:rsidRDefault="00410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EC9AA" w14:textId="77777777" w:rsidR="000218F4" w:rsidRPr="001663F3" w:rsidRDefault="006E21D2" w:rsidP="00BE1476">
    <w:pPr>
      <w:pStyle w:val="Kopfzeile"/>
      <w:rPr>
        <w:rFonts w:ascii="AkkuratLightProRegular" w:hAnsi="AkkuratLightProRegular"/>
        <w:sz w:val="16"/>
        <w:szCs w:val="16"/>
      </w:rPr>
    </w:pPr>
    <w:r>
      <w:rPr>
        <w:rFonts w:ascii="Akkurat Std Light" w:hAnsi="Akkurat Std Light"/>
        <w:noProof/>
        <w:sz w:val="16"/>
        <w:szCs w:val="16"/>
        <w:lang w:eastAsia="de-CH"/>
      </w:rPr>
      <mc:AlternateContent>
        <mc:Choice Requires="wps">
          <w:drawing>
            <wp:anchor distT="0" distB="0" distL="114300" distR="114300" simplePos="0" relativeHeight="251663360" behindDoc="0" locked="0" layoutInCell="1" allowOverlap="1" wp14:anchorId="7242DCA6" wp14:editId="0A17B86E">
              <wp:simplePos x="0" y="0"/>
              <wp:positionH relativeFrom="column">
                <wp:posOffset>4476115</wp:posOffset>
              </wp:positionH>
              <wp:positionV relativeFrom="paragraph">
                <wp:posOffset>-303225</wp:posOffset>
              </wp:positionV>
              <wp:extent cx="1600200" cy="1235710"/>
              <wp:effectExtent l="0" t="0" r="0" b="2540"/>
              <wp:wrapNone/>
              <wp:docPr id="3" name="Text Box 3"/>
              <wp:cNvGraphicFramePr/>
              <a:graphic xmlns:a="http://schemas.openxmlformats.org/drawingml/2006/main">
                <a:graphicData uri="http://schemas.microsoft.com/office/word/2010/wordprocessingShape">
                  <wps:wsp>
                    <wps:cNvSpPr txBox="1"/>
                    <wps:spPr>
                      <a:xfrm>
                        <a:off x="0" y="0"/>
                        <a:ext cx="1600200" cy="1235710"/>
                      </a:xfrm>
                      <a:prstGeom prst="rect">
                        <a:avLst/>
                      </a:prstGeom>
                      <a:noFill/>
                      <a:ln>
                        <a:noFill/>
                      </a:ln>
                      <a:extLst>
                        <a:ext uri="{C572A759-6A51-4108-AA02-DFA0A04FC94B}">
                          <ma14:wrappingTextBoxFlag xmlns=""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wps:spPr>
                    <wps:style>
                      <a:lnRef idx="0">
                        <a:schemeClr val="accent1"/>
                      </a:lnRef>
                      <a:fillRef idx="0">
                        <a:schemeClr val="accent1"/>
                      </a:fillRef>
                      <a:effectRef idx="0">
                        <a:schemeClr val="accent1"/>
                      </a:effectRef>
                      <a:fontRef idx="minor">
                        <a:schemeClr val="dk1"/>
                      </a:fontRef>
                    </wps:style>
                    <wps:txbx>
                      <w:txbxContent>
                        <w:p w14:paraId="41F23DB0" w14:textId="77777777" w:rsidR="000218F4" w:rsidRPr="009E6F4C" w:rsidRDefault="00990D88" w:rsidP="0025192E">
                          <w:pPr>
                            <w:pStyle w:val="kesbklein8"/>
                          </w:pPr>
                          <w:r w:rsidRPr="009E6F4C">
                            <w:t>Kindes- und</w:t>
                          </w:r>
                        </w:p>
                        <w:p w14:paraId="05356C26" w14:textId="77777777" w:rsidR="009E6F4C" w:rsidRPr="009E6F4C" w:rsidRDefault="00990D88" w:rsidP="0025192E">
                          <w:pPr>
                            <w:pStyle w:val="kesbklein8"/>
                          </w:pPr>
                          <w:r w:rsidRPr="009E6F4C">
                            <w:t>Erwachsenenschutzbehörde</w:t>
                          </w:r>
                        </w:p>
                        <w:tbl>
                          <w:tblPr>
                            <w:tblW w:w="5000" w:type="pct"/>
                            <w:tblCellMar>
                              <w:left w:w="0" w:type="dxa"/>
                              <w:right w:w="0" w:type="dxa"/>
                            </w:tblCellMar>
                            <w:tblLook w:val="04A0" w:firstRow="1" w:lastRow="0" w:firstColumn="1" w:lastColumn="0" w:noHBand="0" w:noVBand="1"/>
                          </w:tblPr>
                          <w:tblGrid>
                            <w:gridCol w:w="2232"/>
                          </w:tblGrid>
                          <w:tr w:rsidR="000E0E42" w14:paraId="47F932C0" w14:textId="77777777">
                            <w:tc>
                              <w:tcPr>
                                <w:tcW w:w="0" w:type="auto"/>
                                <w:tcMar>
                                  <w:top w:w="0" w:type="dxa"/>
                                  <w:left w:w="0" w:type="dxa"/>
                                  <w:bottom w:w="0" w:type="dxa"/>
                                  <w:right w:w="0" w:type="dxa"/>
                                </w:tcMar>
                              </w:tcPr>
                              <w:p w14:paraId="6D82A4CD" w14:textId="77777777" w:rsidR="000E0E42" w:rsidRDefault="00990D88">
                                <w:pPr>
                                  <w:pStyle w:val="Normal21"/>
                                  <w:rPr>
                                    <w:rFonts w:ascii="AkkuratProBold" w:eastAsia="AkkuratProBold" w:hAnsi="AkkuratProBold" w:cs="AkkuratProBold"/>
                                    <w:color w:val="000000"/>
                                    <w:sz w:val="16"/>
                                    <w:szCs w:val="16"/>
                                  </w:rPr>
                                </w:pPr>
                                <w:r>
                                  <w:rPr>
                                    <w:rFonts w:ascii="AkkuratProBold" w:eastAsia="AkkuratProBold" w:hAnsi="AkkuratProBold" w:cs="AkkuratProBold"/>
                                    <w:color w:val="000000"/>
                                    <w:sz w:val="16"/>
                                    <w:szCs w:val="16"/>
                                  </w:rPr>
                                  <w:t>Toggenburg</w:t>
                                </w:r>
                              </w:p>
                            </w:tc>
                          </w:tr>
                          <w:tr w:rsidR="000E0E42" w14:paraId="71183B68" w14:textId="77777777">
                            <w:trPr>
                              <w:trHeight w:hRule="exact" w:val="20"/>
                            </w:trPr>
                            <w:tc>
                              <w:tcPr>
                                <w:tcW w:w="5000" w:type="pct"/>
                                <w:tcMar>
                                  <w:top w:w="0" w:type="dxa"/>
                                  <w:left w:w="0" w:type="dxa"/>
                                  <w:bottom w:w="0" w:type="dxa"/>
                                  <w:right w:w="0" w:type="dxa"/>
                                </w:tcMar>
                                <w:vAlign w:val="center"/>
                              </w:tcPr>
                              <w:p w14:paraId="3E1CC757" w14:textId="77777777" w:rsidR="000E0E42" w:rsidRDefault="000E0E42">
                                <w:pPr>
                                  <w:pStyle w:val="Normal22"/>
                                  <w:rPr>
                                    <w:color w:val="000000"/>
                                  </w:rPr>
                                </w:pPr>
                                <w:bookmarkStart w:id="1" w:name="MetaTool_Table7"/>
                                <w:bookmarkEnd w:id="1"/>
                              </w:p>
                            </w:tc>
                          </w:tr>
                        </w:tbl>
                        <w:p w14:paraId="49ABE6B6" w14:textId="77777777" w:rsidR="000218F4" w:rsidRDefault="001D619E" w:rsidP="0025192E">
                          <w:pPr>
                            <w:pStyle w:val="kesbklein8"/>
                          </w:pPr>
                        </w:p>
                        <w:p w14:paraId="62BEBD8A" w14:textId="77777777" w:rsidR="00857498" w:rsidRDefault="001D619E" w:rsidP="0025192E">
                          <w:pPr>
                            <w:pStyle w:val="kesbklein8"/>
                          </w:pPr>
                        </w:p>
                        <w:tbl>
                          <w:tblPr>
                            <w:tblW w:w="5000" w:type="pct"/>
                            <w:tblCellMar>
                              <w:left w:w="0" w:type="dxa"/>
                              <w:right w:w="0" w:type="dxa"/>
                            </w:tblCellMar>
                            <w:tblLook w:val="04A0" w:firstRow="1" w:lastRow="0" w:firstColumn="1" w:lastColumn="0" w:noHBand="0" w:noVBand="1"/>
                          </w:tblPr>
                          <w:tblGrid>
                            <w:gridCol w:w="2232"/>
                          </w:tblGrid>
                          <w:tr w:rsidR="000E0E42" w14:paraId="4FFA0C7F" w14:textId="77777777">
                            <w:tc>
                              <w:tcPr>
                                <w:tcW w:w="0" w:type="auto"/>
                                <w:tcMar>
                                  <w:top w:w="0" w:type="dxa"/>
                                  <w:left w:w="0" w:type="dxa"/>
                                  <w:bottom w:w="0" w:type="dxa"/>
                                  <w:right w:w="0" w:type="dxa"/>
                                </w:tcMar>
                              </w:tcPr>
                              <w:p w14:paraId="4A7A46C7" w14:textId="77777777" w:rsidR="000E0E42" w:rsidRDefault="00990D88">
                                <w:pPr>
                                  <w:pStyle w:val="Normal23"/>
                                  <w:rPr>
                                    <w:rFonts w:ascii="AkkuratLightProRegular" w:eastAsia="AkkuratLightProRegular" w:hAnsi="AkkuratLightProRegular" w:cs="AkkuratLightProRegular"/>
                                    <w:color w:val="000000"/>
                                    <w:sz w:val="16"/>
                                    <w:szCs w:val="16"/>
                                  </w:rPr>
                                </w:pPr>
                                <w:r>
                                  <w:rPr>
                                    <w:rFonts w:ascii="AkkuratLightProRegular" w:eastAsia="AkkuratLightProRegular" w:hAnsi="AkkuratLightProRegular" w:cs="AkkuratLightProRegular"/>
                                    <w:color w:val="000000"/>
                                    <w:sz w:val="16"/>
                                    <w:szCs w:val="16"/>
                                  </w:rPr>
                                  <w:t>toggenburg@kesb.sg.ch</w:t>
                                </w:r>
                                <w:r>
                                  <w:rPr>
                                    <w:rFonts w:ascii="AkkuratLightProRegular" w:eastAsia="AkkuratLightProRegular" w:hAnsi="AkkuratLightProRegular" w:cs="AkkuratLightProRegular"/>
                                    <w:color w:val="000000"/>
                                    <w:sz w:val="16"/>
                                    <w:szCs w:val="16"/>
                                  </w:rPr>
                                  <w:br/>
                                  <w:t>www.kesb.sg.ch</w:t>
                                </w:r>
                              </w:p>
                            </w:tc>
                          </w:tr>
                          <w:tr w:rsidR="000E0E42" w14:paraId="09CCE379" w14:textId="77777777">
                            <w:trPr>
                              <w:trHeight w:hRule="exact" w:val="20"/>
                            </w:trPr>
                            <w:tc>
                              <w:tcPr>
                                <w:tcW w:w="5000" w:type="pct"/>
                                <w:tcMar>
                                  <w:top w:w="0" w:type="dxa"/>
                                  <w:left w:w="0" w:type="dxa"/>
                                  <w:bottom w:w="0" w:type="dxa"/>
                                  <w:right w:w="0" w:type="dxa"/>
                                </w:tcMar>
                                <w:vAlign w:val="center"/>
                              </w:tcPr>
                              <w:p w14:paraId="46BE3390" w14:textId="77777777" w:rsidR="000E0E42" w:rsidRDefault="000E0E42">
                                <w:pPr>
                                  <w:pStyle w:val="Normal24"/>
                                  <w:rPr>
                                    <w:color w:val="000000"/>
                                  </w:rPr>
                                </w:pPr>
                                <w:bookmarkStart w:id="2" w:name="MetaTool_Table9"/>
                                <w:bookmarkEnd w:id="2"/>
                              </w:p>
                            </w:tc>
                          </w:tr>
                        </w:tbl>
                        <w:p w14:paraId="143F495D" w14:textId="77777777" w:rsidR="00857498" w:rsidRDefault="001D619E" w:rsidP="0025192E">
                          <w:pPr>
                            <w:pStyle w:val="kesbklein8"/>
                            <w:rPr>
                              <w:sz w:val="12"/>
                              <w:szCs w:val="12"/>
                            </w:rPr>
                          </w:pP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242DCA6" id="_x0000_t202" coordsize="21600,21600" o:spt="202" path="m,l,21600r21600,l21600,xe">
              <v:stroke joinstyle="miter"/>
              <v:path gradientshapeok="t" o:connecttype="rect"/>
            </v:shapetype>
            <v:shape id="Text Box 3" o:spid="_x0000_s1026" type="#_x0000_t202" style="position:absolute;margin-left:352.45pt;margin-top:-23.9pt;width:126pt;height:97.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" filled="f" stroked="f">
              <v:textbox>
                <w:txbxContent>
                  <w:p w14:paraId="41F23DB0" w14:textId="77777777" w:rsidR="000218F4" w:rsidRPr="009E6F4C" w:rsidRDefault="00990D88" w:rsidP="0025192E">
                    <w:pPr>
                      <w:pStyle w:val="kesbklein8"/>
                    </w:pPr>
                    <w:r w:rsidRPr="009E6F4C">
                      <w:t>Kindes- und</w:t>
                    </w:r>
                  </w:p>
                  <w:p w14:paraId="05356C26" w14:textId="77777777" w:rsidR="009E6F4C" w:rsidRPr="009E6F4C" w:rsidRDefault="00990D88" w:rsidP="0025192E">
                    <w:pPr>
                      <w:pStyle w:val="kesbklein8"/>
                    </w:pPr>
                    <w:r w:rsidRPr="009E6F4C">
                      <w:t>Erwachsenenschutzbehörde</w:t>
                    </w:r>
                  </w:p>
                  <w:tbl>
                    <w:tblPr>
                      <w:tblW w:w="5000" w:type="pct"/>
                      <w:tblCellMar>
                        <w:left w:w="0" w:type="dxa"/>
                        <w:right w:w="0" w:type="dxa"/>
                      </w:tblCellMar>
                      <w:tblLook w:val="04A0" w:firstRow="1" w:lastRow="0" w:firstColumn="1" w:lastColumn="0" w:noHBand="0" w:noVBand="1"/>
                    </w:tblPr>
                    <w:tblGrid>
                      <w:gridCol w:w="2232"/>
                    </w:tblGrid>
                    <w:tr w:rsidR="000E0E42" w14:paraId="47F932C0" w14:textId="77777777">
                      <w:tc>
                        <w:tcPr>
                          <w:tcW w:w="0" w:type="auto"/>
                          <w:tcMar>
                            <w:top w:w="0" w:type="dxa"/>
                            <w:left w:w="0" w:type="dxa"/>
                            <w:bottom w:w="0" w:type="dxa"/>
                            <w:right w:w="0" w:type="dxa"/>
                          </w:tcMar>
                        </w:tcPr>
                        <w:p w14:paraId="6D82A4CD" w14:textId="77777777" w:rsidR="000E0E42" w:rsidRDefault="00990D88">
                          <w:pPr>
                            <w:pStyle w:val="Normal21"/>
                            <w:rPr>
                              <w:rFonts w:ascii="AkkuratProBold" w:eastAsia="AkkuratProBold" w:hAnsi="AkkuratProBold" w:cs="AkkuratProBold"/>
                              <w:color w:val="000000"/>
                              <w:sz w:val="16"/>
                              <w:szCs w:val="16"/>
                            </w:rPr>
                          </w:pPr>
                          <w:r>
                            <w:rPr>
                              <w:rFonts w:ascii="AkkuratProBold" w:eastAsia="AkkuratProBold" w:hAnsi="AkkuratProBold" w:cs="AkkuratProBold"/>
                              <w:color w:val="000000"/>
                              <w:sz w:val="16"/>
                              <w:szCs w:val="16"/>
                            </w:rPr>
                            <w:t>Toggenburg</w:t>
                          </w:r>
                        </w:p>
                      </w:tc>
                    </w:tr>
                    <w:tr w:rsidR="000E0E42" w14:paraId="71183B68" w14:textId="77777777">
                      <w:trPr>
                        <w:trHeight w:hRule="exact" w:val="20"/>
                      </w:trPr>
                      <w:tc>
                        <w:tcPr>
                          <w:tcW w:w="5000" w:type="pct"/>
                          <w:tcMar>
                            <w:top w:w="0" w:type="dxa"/>
                            <w:left w:w="0" w:type="dxa"/>
                            <w:bottom w:w="0" w:type="dxa"/>
                            <w:right w:w="0" w:type="dxa"/>
                          </w:tcMar>
                          <w:vAlign w:val="center"/>
                        </w:tcPr>
                        <w:p w14:paraId="3E1CC757" w14:textId="77777777" w:rsidR="000E0E42" w:rsidRDefault="000E0E42">
                          <w:pPr>
                            <w:pStyle w:val="Normal22"/>
                            <w:rPr>
                              <w:color w:val="000000"/>
                            </w:rPr>
                          </w:pPr>
                          <w:bookmarkStart w:id="3" w:name="MetaTool_Table7"/>
                          <w:bookmarkEnd w:id="3"/>
                        </w:p>
                      </w:tc>
                    </w:tr>
                  </w:tbl>
                  <w:p w14:paraId="49ABE6B6" w14:textId="77777777" w:rsidR="000218F4" w:rsidRDefault="001D619E" w:rsidP="0025192E">
                    <w:pPr>
                      <w:pStyle w:val="kesbklein8"/>
                    </w:pPr>
                  </w:p>
                  <w:p w14:paraId="62BEBD8A" w14:textId="77777777" w:rsidR="00857498" w:rsidRDefault="001D619E" w:rsidP="0025192E">
                    <w:pPr>
                      <w:pStyle w:val="kesbklein8"/>
                    </w:pPr>
                  </w:p>
                  <w:tbl>
                    <w:tblPr>
                      <w:tblW w:w="5000" w:type="pct"/>
                      <w:tblCellMar>
                        <w:left w:w="0" w:type="dxa"/>
                        <w:right w:w="0" w:type="dxa"/>
                      </w:tblCellMar>
                      <w:tblLook w:val="04A0" w:firstRow="1" w:lastRow="0" w:firstColumn="1" w:lastColumn="0" w:noHBand="0" w:noVBand="1"/>
                    </w:tblPr>
                    <w:tblGrid>
                      <w:gridCol w:w="2232"/>
                    </w:tblGrid>
                    <w:tr w:rsidR="000E0E42" w14:paraId="4FFA0C7F" w14:textId="77777777">
                      <w:tc>
                        <w:tcPr>
                          <w:tcW w:w="0" w:type="auto"/>
                          <w:tcMar>
                            <w:top w:w="0" w:type="dxa"/>
                            <w:left w:w="0" w:type="dxa"/>
                            <w:bottom w:w="0" w:type="dxa"/>
                            <w:right w:w="0" w:type="dxa"/>
                          </w:tcMar>
                        </w:tcPr>
                        <w:p w14:paraId="4A7A46C7" w14:textId="77777777" w:rsidR="000E0E42" w:rsidRDefault="00990D88">
                          <w:pPr>
                            <w:pStyle w:val="Normal23"/>
                            <w:rPr>
                              <w:rFonts w:ascii="AkkuratLightProRegular" w:eastAsia="AkkuratLightProRegular" w:hAnsi="AkkuratLightProRegular" w:cs="AkkuratLightProRegular"/>
                              <w:color w:val="000000"/>
                              <w:sz w:val="16"/>
                              <w:szCs w:val="16"/>
                            </w:rPr>
                          </w:pPr>
                          <w:r>
                            <w:rPr>
                              <w:rFonts w:ascii="AkkuratLightProRegular" w:eastAsia="AkkuratLightProRegular" w:hAnsi="AkkuratLightProRegular" w:cs="AkkuratLightProRegular"/>
                              <w:color w:val="000000"/>
                              <w:sz w:val="16"/>
                              <w:szCs w:val="16"/>
                            </w:rPr>
                            <w:t>toggenburg@kesb.sg.ch</w:t>
                          </w:r>
                          <w:r>
                            <w:rPr>
                              <w:rFonts w:ascii="AkkuratLightProRegular" w:eastAsia="AkkuratLightProRegular" w:hAnsi="AkkuratLightProRegular" w:cs="AkkuratLightProRegular"/>
                              <w:color w:val="000000"/>
                              <w:sz w:val="16"/>
                              <w:szCs w:val="16"/>
                            </w:rPr>
                            <w:br/>
                            <w:t>www.kesb.sg.ch</w:t>
                          </w:r>
                        </w:p>
                      </w:tc>
                    </w:tr>
                    <w:tr w:rsidR="000E0E42" w14:paraId="09CCE379" w14:textId="77777777">
                      <w:trPr>
                        <w:trHeight w:hRule="exact" w:val="20"/>
                      </w:trPr>
                      <w:tc>
                        <w:tcPr>
                          <w:tcW w:w="5000" w:type="pct"/>
                          <w:tcMar>
                            <w:top w:w="0" w:type="dxa"/>
                            <w:left w:w="0" w:type="dxa"/>
                            <w:bottom w:w="0" w:type="dxa"/>
                            <w:right w:w="0" w:type="dxa"/>
                          </w:tcMar>
                          <w:vAlign w:val="center"/>
                        </w:tcPr>
                        <w:p w14:paraId="46BE3390" w14:textId="77777777" w:rsidR="000E0E42" w:rsidRDefault="000E0E42">
                          <w:pPr>
                            <w:pStyle w:val="Normal24"/>
                            <w:rPr>
                              <w:color w:val="000000"/>
                            </w:rPr>
                          </w:pPr>
                          <w:bookmarkStart w:id="4" w:name="MetaTool_Table9"/>
                          <w:bookmarkEnd w:id="4"/>
                        </w:p>
                      </w:tc>
                    </w:tr>
                  </w:tbl>
                  <w:p w14:paraId="143F495D" w14:textId="77777777" w:rsidR="00857498" w:rsidRDefault="001D619E" w:rsidP="0025192E">
                    <w:pPr>
                      <w:pStyle w:val="kesbklein8"/>
                      <w:rPr>
                        <w:sz w:val="12"/>
                        <w:szCs w:val="12"/>
                      </w:rPr>
                    </w:pPr>
                  </w:p>
                </w:txbxContent>
              </v:textbox>
            </v:shape>
          </w:pict>
        </mc:Fallback>
      </mc:AlternateContent>
    </w:r>
    <w:r>
      <w:rPr>
        <w:noProof/>
        <w:lang w:eastAsia="de-CH"/>
      </w:rPr>
      <w:drawing>
        <wp:anchor distT="0" distB="0" distL="114300" distR="114300" simplePos="0" relativeHeight="251666432" behindDoc="0" locked="0" layoutInCell="1" allowOverlap="1" wp14:anchorId="4B0B0BA2" wp14:editId="01CA1E1F">
          <wp:simplePos x="0" y="0"/>
          <wp:positionH relativeFrom="column">
            <wp:posOffset>4572000</wp:posOffset>
          </wp:positionH>
          <wp:positionV relativeFrom="paragraph">
            <wp:posOffset>-658800</wp:posOffset>
          </wp:positionV>
          <wp:extent cx="935355" cy="340995"/>
          <wp:effectExtent l="0" t="0" r="0" b="1905"/>
          <wp:wrapNone/>
          <wp:docPr id="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sb_logo.jpg"/>
                  <pic:cNvPicPr/>
                </pic:nvPicPr>
                <pic:blipFill>
                  <a:blip r:embed="rId1">
                    <a:extLst>
                      <a:ext uri="{28A0092B-C50C-407E-A947-70E740481C1C}">
                        <a14:useLocalDpi xmlns:a14="http://schemas.microsoft.com/office/drawing/2010/main" val="0"/>
                      </a:ext>
                    </a:extLst>
                  </a:blip>
                  <a:stretch>
                    <a:fillRect/>
                  </a:stretch>
                </pic:blipFill>
                <pic:spPr>
                  <a:xfrm>
                    <a:off x="0" y="0"/>
                    <a:ext cx="935355" cy="3409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9155A4"/>
    <w:multiLevelType w:val="hybridMultilevel"/>
    <w:tmpl w:val="EC1A6936"/>
    <w:lvl w:ilvl="0" w:tplc="A19A14A8">
      <w:start w:val="1"/>
      <w:numFmt w:val="lowerLetter"/>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1" w15:restartNumberingAfterBreak="0">
    <w:nsid w:val="40302F02"/>
    <w:multiLevelType w:val="hybridMultilevel"/>
    <w:tmpl w:val="CAE2FC20"/>
    <w:lvl w:ilvl="0" w:tplc="48D8063A">
      <w:start w:val="1"/>
      <w:numFmt w:val="decimal"/>
      <w:lvlText w:val="%1"/>
      <w:lvlJc w:val="left"/>
      <w:pPr>
        <w:ind w:left="340" w:hanging="340"/>
      </w:pPr>
      <w:rPr>
        <w:rFonts w:ascii="Akkurat Std" w:hAnsi="Akkurat Std" w:hint="default"/>
        <w:b w:val="0"/>
        <w:bCs w:val="0"/>
        <w:i w:val="0"/>
        <w:iCs w:val="0"/>
        <w:sz w:val="20"/>
        <w:szCs w:val="20"/>
      </w:rPr>
    </w:lvl>
    <w:lvl w:ilvl="1" w:tplc="20E2CA7C" w:tentative="1">
      <w:start w:val="1"/>
      <w:numFmt w:val="lowerLetter"/>
      <w:lvlText w:val="%2."/>
      <w:lvlJc w:val="left"/>
      <w:pPr>
        <w:ind w:left="1440" w:hanging="360"/>
      </w:pPr>
    </w:lvl>
    <w:lvl w:ilvl="2" w:tplc="A77A65D0" w:tentative="1">
      <w:start w:val="1"/>
      <w:numFmt w:val="lowerRoman"/>
      <w:lvlText w:val="%3."/>
      <w:lvlJc w:val="right"/>
      <w:pPr>
        <w:ind w:left="2160" w:hanging="180"/>
      </w:pPr>
    </w:lvl>
    <w:lvl w:ilvl="3" w:tplc="4BCAEB1C" w:tentative="1">
      <w:start w:val="1"/>
      <w:numFmt w:val="decimal"/>
      <w:lvlText w:val="%4."/>
      <w:lvlJc w:val="left"/>
      <w:pPr>
        <w:ind w:left="2880" w:hanging="360"/>
      </w:pPr>
    </w:lvl>
    <w:lvl w:ilvl="4" w:tplc="5A469C16" w:tentative="1">
      <w:start w:val="1"/>
      <w:numFmt w:val="lowerLetter"/>
      <w:lvlText w:val="%5."/>
      <w:lvlJc w:val="left"/>
      <w:pPr>
        <w:ind w:left="3600" w:hanging="360"/>
      </w:pPr>
    </w:lvl>
    <w:lvl w:ilvl="5" w:tplc="6278F698" w:tentative="1">
      <w:start w:val="1"/>
      <w:numFmt w:val="lowerRoman"/>
      <w:lvlText w:val="%6."/>
      <w:lvlJc w:val="right"/>
      <w:pPr>
        <w:ind w:left="4320" w:hanging="180"/>
      </w:pPr>
    </w:lvl>
    <w:lvl w:ilvl="6" w:tplc="F0EC281E" w:tentative="1">
      <w:start w:val="1"/>
      <w:numFmt w:val="decimal"/>
      <w:lvlText w:val="%7."/>
      <w:lvlJc w:val="left"/>
      <w:pPr>
        <w:ind w:left="5040" w:hanging="360"/>
      </w:pPr>
    </w:lvl>
    <w:lvl w:ilvl="7" w:tplc="5B80D768" w:tentative="1">
      <w:start w:val="1"/>
      <w:numFmt w:val="lowerLetter"/>
      <w:lvlText w:val="%8."/>
      <w:lvlJc w:val="left"/>
      <w:pPr>
        <w:ind w:left="5760" w:hanging="360"/>
      </w:pPr>
    </w:lvl>
    <w:lvl w:ilvl="8" w:tplc="736A3E74" w:tentative="1">
      <w:start w:val="1"/>
      <w:numFmt w:val="lowerRoman"/>
      <w:lvlText w:val="%9."/>
      <w:lvlJc w:val="right"/>
      <w:pPr>
        <w:ind w:left="6480" w:hanging="180"/>
      </w:pPr>
    </w:lvl>
  </w:abstractNum>
  <w:abstractNum w:abstractNumId="2" w15:restartNumberingAfterBreak="0">
    <w:nsid w:val="42C847B5"/>
    <w:multiLevelType w:val="hybridMultilevel"/>
    <w:tmpl w:val="81D64CEC"/>
    <w:lvl w:ilvl="0" w:tplc="CD90B64C">
      <w:start w:val="1"/>
      <w:numFmt w:val="decimal"/>
      <w:pStyle w:val="kesblistenummeriert"/>
      <w:lvlText w:val="%1"/>
      <w:lvlJc w:val="left"/>
      <w:pPr>
        <w:ind w:left="482" w:hanging="340"/>
      </w:pPr>
      <w:rPr>
        <w:rFonts w:ascii="Akkurat Std" w:hAnsi="Akkurat Std" w:hint="default"/>
        <w:b w:val="0"/>
        <w:bCs w:val="0"/>
        <w:i w:val="0"/>
        <w:iCs w:val="0"/>
        <w:sz w:val="20"/>
        <w:szCs w:val="20"/>
      </w:rPr>
    </w:lvl>
    <w:lvl w:ilvl="1" w:tplc="07884D2A" w:tentative="1">
      <w:start w:val="1"/>
      <w:numFmt w:val="lowerLetter"/>
      <w:lvlText w:val="%2."/>
      <w:lvlJc w:val="left"/>
      <w:pPr>
        <w:ind w:left="1440" w:hanging="360"/>
      </w:pPr>
    </w:lvl>
    <w:lvl w:ilvl="2" w:tplc="DCDC9D66" w:tentative="1">
      <w:start w:val="1"/>
      <w:numFmt w:val="lowerRoman"/>
      <w:lvlText w:val="%3."/>
      <w:lvlJc w:val="right"/>
      <w:pPr>
        <w:ind w:left="2160" w:hanging="180"/>
      </w:pPr>
    </w:lvl>
    <w:lvl w:ilvl="3" w:tplc="E2F2F2A4" w:tentative="1">
      <w:start w:val="1"/>
      <w:numFmt w:val="decimal"/>
      <w:lvlText w:val="%4."/>
      <w:lvlJc w:val="left"/>
      <w:pPr>
        <w:ind w:left="2880" w:hanging="360"/>
      </w:pPr>
    </w:lvl>
    <w:lvl w:ilvl="4" w:tplc="0F2C61A4" w:tentative="1">
      <w:start w:val="1"/>
      <w:numFmt w:val="lowerLetter"/>
      <w:lvlText w:val="%5."/>
      <w:lvlJc w:val="left"/>
      <w:pPr>
        <w:ind w:left="3600" w:hanging="360"/>
      </w:pPr>
    </w:lvl>
    <w:lvl w:ilvl="5" w:tplc="535E931A" w:tentative="1">
      <w:start w:val="1"/>
      <w:numFmt w:val="lowerRoman"/>
      <w:lvlText w:val="%6."/>
      <w:lvlJc w:val="right"/>
      <w:pPr>
        <w:ind w:left="4320" w:hanging="180"/>
      </w:pPr>
    </w:lvl>
    <w:lvl w:ilvl="6" w:tplc="C7AE14CA" w:tentative="1">
      <w:start w:val="1"/>
      <w:numFmt w:val="decimal"/>
      <w:lvlText w:val="%7."/>
      <w:lvlJc w:val="left"/>
      <w:pPr>
        <w:ind w:left="5040" w:hanging="360"/>
      </w:pPr>
    </w:lvl>
    <w:lvl w:ilvl="7" w:tplc="E7006C5A" w:tentative="1">
      <w:start w:val="1"/>
      <w:numFmt w:val="lowerLetter"/>
      <w:lvlText w:val="%8."/>
      <w:lvlJc w:val="left"/>
      <w:pPr>
        <w:ind w:left="5760" w:hanging="360"/>
      </w:pPr>
    </w:lvl>
    <w:lvl w:ilvl="8" w:tplc="25521EE6" w:tentative="1">
      <w:start w:val="1"/>
      <w:numFmt w:val="lowerRoman"/>
      <w:lvlText w:val="%9."/>
      <w:lvlJc w:val="right"/>
      <w:pPr>
        <w:ind w:left="6480" w:hanging="180"/>
      </w:pPr>
    </w:lvl>
  </w:abstractNum>
  <w:abstractNum w:abstractNumId="3" w15:restartNumberingAfterBreak="0">
    <w:nsid w:val="587A7BD7"/>
    <w:multiLevelType w:val="hybridMultilevel"/>
    <w:tmpl w:val="66EA9500"/>
    <w:lvl w:ilvl="0" w:tplc="5ABAF7E4">
      <w:numFmt w:val="bullet"/>
      <w:lvlText w:val=""/>
      <w:lvlJc w:val="left"/>
      <w:pPr>
        <w:ind w:left="-207" w:hanging="360"/>
      </w:pPr>
      <w:rPr>
        <w:rFonts w:ascii="Wingdings" w:eastAsiaTheme="minorEastAsia" w:hAnsi="Wingdings" w:cstheme="minorBidi" w:hint="default"/>
      </w:rPr>
    </w:lvl>
    <w:lvl w:ilvl="1" w:tplc="08070003" w:tentative="1">
      <w:start w:val="1"/>
      <w:numFmt w:val="bullet"/>
      <w:lvlText w:val="o"/>
      <w:lvlJc w:val="left"/>
      <w:pPr>
        <w:ind w:left="513" w:hanging="360"/>
      </w:pPr>
      <w:rPr>
        <w:rFonts w:ascii="Courier New" w:hAnsi="Courier New" w:cs="Courier New" w:hint="default"/>
      </w:rPr>
    </w:lvl>
    <w:lvl w:ilvl="2" w:tplc="08070005" w:tentative="1">
      <w:start w:val="1"/>
      <w:numFmt w:val="bullet"/>
      <w:lvlText w:val=""/>
      <w:lvlJc w:val="left"/>
      <w:pPr>
        <w:ind w:left="1233" w:hanging="360"/>
      </w:pPr>
      <w:rPr>
        <w:rFonts w:ascii="Wingdings" w:hAnsi="Wingdings" w:hint="default"/>
      </w:rPr>
    </w:lvl>
    <w:lvl w:ilvl="3" w:tplc="08070001" w:tentative="1">
      <w:start w:val="1"/>
      <w:numFmt w:val="bullet"/>
      <w:lvlText w:val=""/>
      <w:lvlJc w:val="left"/>
      <w:pPr>
        <w:ind w:left="1953" w:hanging="360"/>
      </w:pPr>
      <w:rPr>
        <w:rFonts w:ascii="Symbol" w:hAnsi="Symbol" w:hint="default"/>
      </w:rPr>
    </w:lvl>
    <w:lvl w:ilvl="4" w:tplc="08070003" w:tentative="1">
      <w:start w:val="1"/>
      <w:numFmt w:val="bullet"/>
      <w:lvlText w:val="o"/>
      <w:lvlJc w:val="left"/>
      <w:pPr>
        <w:ind w:left="2673" w:hanging="360"/>
      </w:pPr>
      <w:rPr>
        <w:rFonts w:ascii="Courier New" w:hAnsi="Courier New" w:cs="Courier New" w:hint="default"/>
      </w:rPr>
    </w:lvl>
    <w:lvl w:ilvl="5" w:tplc="08070005" w:tentative="1">
      <w:start w:val="1"/>
      <w:numFmt w:val="bullet"/>
      <w:lvlText w:val=""/>
      <w:lvlJc w:val="left"/>
      <w:pPr>
        <w:ind w:left="3393" w:hanging="360"/>
      </w:pPr>
      <w:rPr>
        <w:rFonts w:ascii="Wingdings" w:hAnsi="Wingdings" w:hint="default"/>
      </w:rPr>
    </w:lvl>
    <w:lvl w:ilvl="6" w:tplc="08070001" w:tentative="1">
      <w:start w:val="1"/>
      <w:numFmt w:val="bullet"/>
      <w:lvlText w:val=""/>
      <w:lvlJc w:val="left"/>
      <w:pPr>
        <w:ind w:left="4113" w:hanging="360"/>
      </w:pPr>
      <w:rPr>
        <w:rFonts w:ascii="Symbol" w:hAnsi="Symbol" w:hint="default"/>
      </w:rPr>
    </w:lvl>
    <w:lvl w:ilvl="7" w:tplc="08070003" w:tentative="1">
      <w:start w:val="1"/>
      <w:numFmt w:val="bullet"/>
      <w:lvlText w:val="o"/>
      <w:lvlJc w:val="left"/>
      <w:pPr>
        <w:ind w:left="4833" w:hanging="360"/>
      </w:pPr>
      <w:rPr>
        <w:rFonts w:ascii="Courier New" w:hAnsi="Courier New" w:cs="Courier New" w:hint="default"/>
      </w:rPr>
    </w:lvl>
    <w:lvl w:ilvl="8" w:tplc="08070005" w:tentative="1">
      <w:start w:val="1"/>
      <w:numFmt w:val="bullet"/>
      <w:lvlText w:val=""/>
      <w:lvlJc w:val="left"/>
      <w:pPr>
        <w:ind w:left="5553" w:hanging="360"/>
      </w:pPr>
      <w:rPr>
        <w:rFonts w:ascii="Wingdings" w:hAnsi="Wingdings" w:hint="default"/>
      </w:rPr>
    </w:lvl>
  </w:abstractNum>
  <w:abstractNum w:abstractNumId="4" w15:restartNumberingAfterBreak="0">
    <w:nsid w:val="588A6B70"/>
    <w:multiLevelType w:val="hybridMultilevel"/>
    <w:tmpl w:val="24149702"/>
    <w:lvl w:ilvl="0" w:tplc="D1486C74">
      <w:start w:val="40"/>
      <w:numFmt w:val="bullet"/>
      <w:lvlText w:val="-"/>
      <w:lvlJc w:val="left"/>
      <w:pPr>
        <w:ind w:left="1440" w:hanging="360"/>
      </w:pPr>
      <w:rPr>
        <w:rFonts w:ascii="AkkuratLightProRegular" w:eastAsiaTheme="minorEastAsia" w:hAnsi="AkkuratLightProRegular" w:cstheme="minorBidi" w:hint="default"/>
        <w:b/>
        <w:i/>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5" w15:restartNumberingAfterBreak="0">
    <w:nsid w:val="693E3CF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AA64182"/>
    <w:multiLevelType w:val="hybridMultilevel"/>
    <w:tmpl w:val="66763444"/>
    <w:lvl w:ilvl="0" w:tplc="A24A6C1A">
      <w:start w:val="1"/>
      <w:numFmt w:val="decimal"/>
      <w:lvlText w:val="%1."/>
      <w:lvlJc w:val="left"/>
      <w:pPr>
        <w:ind w:left="360" w:hanging="360"/>
      </w:pPr>
      <w:rPr>
        <w:rFonts w:ascii="AkkuratLightProRegular" w:hAnsi="AkkuratLightProRegular" w:hint="default"/>
        <w:b w:val="0"/>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 w15:restartNumberingAfterBreak="0">
    <w:nsid w:val="6C0848EC"/>
    <w:multiLevelType w:val="hybridMultilevel"/>
    <w:tmpl w:val="BA4680A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712438F5"/>
    <w:multiLevelType w:val="hybridMultilevel"/>
    <w:tmpl w:val="0AD4E062"/>
    <w:lvl w:ilvl="0" w:tplc="6F0CAF00">
      <w:numFmt w:val="bullet"/>
      <w:lvlText w:val="-"/>
      <w:lvlJc w:val="left"/>
      <w:pPr>
        <w:ind w:left="-207" w:hanging="360"/>
      </w:pPr>
      <w:rPr>
        <w:rFonts w:ascii="AkkuratLightProRegular" w:eastAsiaTheme="minorEastAsia" w:hAnsi="AkkuratLightProRegular" w:cstheme="minorBidi" w:hint="default"/>
      </w:rPr>
    </w:lvl>
    <w:lvl w:ilvl="1" w:tplc="08070003" w:tentative="1">
      <w:start w:val="1"/>
      <w:numFmt w:val="bullet"/>
      <w:lvlText w:val="o"/>
      <w:lvlJc w:val="left"/>
      <w:pPr>
        <w:ind w:left="513" w:hanging="360"/>
      </w:pPr>
      <w:rPr>
        <w:rFonts w:ascii="Courier New" w:hAnsi="Courier New" w:cs="Courier New" w:hint="default"/>
      </w:rPr>
    </w:lvl>
    <w:lvl w:ilvl="2" w:tplc="08070005" w:tentative="1">
      <w:start w:val="1"/>
      <w:numFmt w:val="bullet"/>
      <w:lvlText w:val=""/>
      <w:lvlJc w:val="left"/>
      <w:pPr>
        <w:ind w:left="1233" w:hanging="360"/>
      </w:pPr>
      <w:rPr>
        <w:rFonts w:ascii="Wingdings" w:hAnsi="Wingdings" w:hint="default"/>
      </w:rPr>
    </w:lvl>
    <w:lvl w:ilvl="3" w:tplc="08070001" w:tentative="1">
      <w:start w:val="1"/>
      <w:numFmt w:val="bullet"/>
      <w:lvlText w:val=""/>
      <w:lvlJc w:val="left"/>
      <w:pPr>
        <w:ind w:left="1953" w:hanging="360"/>
      </w:pPr>
      <w:rPr>
        <w:rFonts w:ascii="Symbol" w:hAnsi="Symbol" w:hint="default"/>
      </w:rPr>
    </w:lvl>
    <w:lvl w:ilvl="4" w:tplc="08070003" w:tentative="1">
      <w:start w:val="1"/>
      <w:numFmt w:val="bullet"/>
      <w:lvlText w:val="o"/>
      <w:lvlJc w:val="left"/>
      <w:pPr>
        <w:ind w:left="2673" w:hanging="360"/>
      </w:pPr>
      <w:rPr>
        <w:rFonts w:ascii="Courier New" w:hAnsi="Courier New" w:cs="Courier New" w:hint="default"/>
      </w:rPr>
    </w:lvl>
    <w:lvl w:ilvl="5" w:tplc="08070005" w:tentative="1">
      <w:start w:val="1"/>
      <w:numFmt w:val="bullet"/>
      <w:lvlText w:val=""/>
      <w:lvlJc w:val="left"/>
      <w:pPr>
        <w:ind w:left="3393" w:hanging="360"/>
      </w:pPr>
      <w:rPr>
        <w:rFonts w:ascii="Wingdings" w:hAnsi="Wingdings" w:hint="default"/>
      </w:rPr>
    </w:lvl>
    <w:lvl w:ilvl="6" w:tplc="08070001" w:tentative="1">
      <w:start w:val="1"/>
      <w:numFmt w:val="bullet"/>
      <w:lvlText w:val=""/>
      <w:lvlJc w:val="left"/>
      <w:pPr>
        <w:ind w:left="4113" w:hanging="360"/>
      </w:pPr>
      <w:rPr>
        <w:rFonts w:ascii="Symbol" w:hAnsi="Symbol" w:hint="default"/>
      </w:rPr>
    </w:lvl>
    <w:lvl w:ilvl="7" w:tplc="08070003" w:tentative="1">
      <w:start w:val="1"/>
      <w:numFmt w:val="bullet"/>
      <w:lvlText w:val="o"/>
      <w:lvlJc w:val="left"/>
      <w:pPr>
        <w:ind w:left="4833" w:hanging="360"/>
      </w:pPr>
      <w:rPr>
        <w:rFonts w:ascii="Courier New" w:hAnsi="Courier New" w:cs="Courier New" w:hint="default"/>
      </w:rPr>
    </w:lvl>
    <w:lvl w:ilvl="8" w:tplc="08070005" w:tentative="1">
      <w:start w:val="1"/>
      <w:numFmt w:val="bullet"/>
      <w:lvlText w:val=""/>
      <w:lvlJc w:val="left"/>
      <w:pPr>
        <w:ind w:left="5553" w:hanging="360"/>
      </w:pPr>
      <w:rPr>
        <w:rFonts w:ascii="Wingdings" w:hAnsi="Wingdings" w:hint="default"/>
      </w:rPr>
    </w:lvl>
  </w:abstractNum>
  <w:abstractNum w:abstractNumId="9" w15:restartNumberingAfterBreak="0">
    <w:nsid w:val="7353170A"/>
    <w:multiLevelType w:val="hybridMultilevel"/>
    <w:tmpl w:val="54441396"/>
    <w:lvl w:ilvl="0" w:tplc="A8C0418E">
      <w:start w:val="1"/>
      <w:numFmt w:val="lowerLetter"/>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10" w15:restartNumberingAfterBreak="0">
    <w:nsid w:val="79F4543F"/>
    <w:multiLevelType w:val="hybridMultilevel"/>
    <w:tmpl w:val="38C6580C"/>
    <w:lvl w:ilvl="0" w:tplc="3372F690">
      <w:numFmt w:val="bullet"/>
      <w:pStyle w:val="kesbaufzhlung-"/>
      <w:lvlText w:val="-"/>
      <w:lvlJc w:val="left"/>
      <w:pPr>
        <w:ind w:left="720" w:hanging="360"/>
      </w:pPr>
      <w:rPr>
        <w:rFonts w:ascii="AkkuratLightProRegular" w:eastAsiaTheme="minorEastAsia" w:hAnsi="AkkuratLightProRegular" w:cstheme="minorBidi" w:hint="default"/>
      </w:rPr>
    </w:lvl>
    <w:lvl w:ilvl="1" w:tplc="958A5510" w:tentative="1">
      <w:start w:val="1"/>
      <w:numFmt w:val="bullet"/>
      <w:lvlText w:val="o"/>
      <w:lvlJc w:val="left"/>
      <w:pPr>
        <w:ind w:left="1440" w:hanging="360"/>
      </w:pPr>
      <w:rPr>
        <w:rFonts w:ascii="Courier New" w:hAnsi="Courier New" w:cs="Courier New" w:hint="default"/>
      </w:rPr>
    </w:lvl>
    <w:lvl w:ilvl="2" w:tplc="BF40889A" w:tentative="1">
      <w:start w:val="1"/>
      <w:numFmt w:val="bullet"/>
      <w:lvlText w:val=""/>
      <w:lvlJc w:val="left"/>
      <w:pPr>
        <w:ind w:left="2160" w:hanging="360"/>
      </w:pPr>
      <w:rPr>
        <w:rFonts w:ascii="Wingdings" w:hAnsi="Wingdings" w:hint="default"/>
      </w:rPr>
    </w:lvl>
    <w:lvl w:ilvl="3" w:tplc="049E9D7C" w:tentative="1">
      <w:start w:val="1"/>
      <w:numFmt w:val="bullet"/>
      <w:lvlText w:val=""/>
      <w:lvlJc w:val="left"/>
      <w:pPr>
        <w:ind w:left="2880" w:hanging="360"/>
      </w:pPr>
      <w:rPr>
        <w:rFonts w:ascii="Symbol" w:hAnsi="Symbol" w:hint="default"/>
      </w:rPr>
    </w:lvl>
    <w:lvl w:ilvl="4" w:tplc="03A2D384" w:tentative="1">
      <w:start w:val="1"/>
      <w:numFmt w:val="bullet"/>
      <w:lvlText w:val="o"/>
      <w:lvlJc w:val="left"/>
      <w:pPr>
        <w:ind w:left="3600" w:hanging="360"/>
      </w:pPr>
      <w:rPr>
        <w:rFonts w:ascii="Courier New" w:hAnsi="Courier New" w:cs="Courier New" w:hint="default"/>
      </w:rPr>
    </w:lvl>
    <w:lvl w:ilvl="5" w:tplc="F5789120" w:tentative="1">
      <w:start w:val="1"/>
      <w:numFmt w:val="bullet"/>
      <w:lvlText w:val=""/>
      <w:lvlJc w:val="left"/>
      <w:pPr>
        <w:ind w:left="4320" w:hanging="360"/>
      </w:pPr>
      <w:rPr>
        <w:rFonts w:ascii="Wingdings" w:hAnsi="Wingdings" w:hint="default"/>
      </w:rPr>
    </w:lvl>
    <w:lvl w:ilvl="6" w:tplc="079C6F1E" w:tentative="1">
      <w:start w:val="1"/>
      <w:numFmt w:val="bullet"/>
      <w:lvlText w:val=""/>
      <w:lvlJc w:val="left"/>
      <w:pPr>
        <w:ind w:left="5040" w:hanging="360"/>
      </w:pPr>
      <w:rPr>
        <w:rFonts w:ascii="Symbol" w:hAnsi="Symbol" w:hint="default"/>
      </w:rPr>
    </w:lvl>
    <w:lvl w:ilvl="7" w:tplc="65EA334C" w:tentative="1">
      <w:start w:val="1"/>
      <w:numFmt w:val="bullet"/>
      <w:lvlText w:val="o"/>
      <w:lvlJc w:val="left"/>
      <w:pPr>
        <w:ind w:left="5760" w:hanging="360"/>
      </w:pPr>
      <w:rPr>
        <w:rFonts w:ascii="Courier New" w:hAnsi="Courier New" w:cs="Courier New" w:hint="default"/>
      </w:rPr>
    </w:lvl>
    <w:lvl w:ilvl="8" w:tplc="61485B8A"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num>
  <w:num w:numId="3">
    <w:abstractNumId w:val="5"/>
  </w:num>
  <w:num w:numId="4">
    <w:abstractNumId w:val="2"/>
  </w:num>
  <w:num w:numId="5">
    <w:abstractNumId w:val="2"/>
    <w:lvlOverride w:ilvl="0">
      <w:startOverride w:val="1"/>
    </w:lvlOverride>
  </w:num>
  <w:num w:numId="6">
    <w:abstractNumId w:val="2"/>
    <w:lvlOverride w:ilvl="0">
      <w:startOverride w:val="1"/>
    </w:lvlOverride>
  </w:num>
  <w:num w:numId="7">
    <w:abstractNumId w:val="10"/>
  </w:num>
  <w:num w:numId="8">
    <w:abstractNumId w:val="9"/>
  </w:num>
  <w:num w:numId="9">
    <w:abstractNumId w:val="0"/>
  </w:num>
  <w:num w:numId="10">
    <w:abstractNumId w:val="4"/>
  </w:num>
  <w:num w:numId="11">
    <w:abstractNumId w:val="7"/>
  </w:num>
  <w:num w:numId="12">
    <w:abstractNumId w:val="6"/>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autoHyphenation/>
  <w:hyphenationZone w:val="425"/>
  <w:evenAndOddHeaders/>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etaTool_CreatorGeko" w:val="K1"/>
    <w:docVar w:name="MetaTool_Script1_Path" w:val="Dokument"/>
    <w:docVar w:name="MetaTool_Script1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_x0009_string str = &quot;&quot;;_x000d__x000a_            if(obj == null) {_x000d__x000a__x0009__x0009__x0009__x0009_return str;_x000d__x000a__x0009__x0009__x0009_}_x000d__x000a__x0009__x0009__x0009__x000d__x000a__x0009__x0009__x0009_KESDossier kesDossier = obj.Geschaeft as KESDossier;_x000d__x000a__x0009__x0009__x0009_if(kesDossier != null) {_x000d__x000a__x0009__x0009__x0009__x0009_if(kesDossier.Geschaeftseigner != null) {_x000d__x000a__x0009__x0009__x0009__x0009__x0009_Organisationseinheit org = kesDossier.Geschaeftseigner as Organisationseinheit;_x000d__x000a__x0009__x0009__x0009__x0009__x0009_if(org != null) {_x000d__x000a__x0009__x0009__x0009__x0009__x0009__x0009_if(org.Mitglieder != null) {_x000d__x000a__x0009__x0009__x0009__x0009__x0009__x0009__x0009_foreach(Person per in org.Mitglieder) {_x000d__x000a__x0009__x0009__x0009__x0009__x0009__x0009__x0009__x0009_if(per.Parentkey != null) {_x000d__x000a__x0009__x0009__x0009__x0009__x0009__x0009__x0009__x0009__x0009_if(per.Parentkey.ToString() == &quot;KESBVorlagen&quot;) {_x000d__x000a__x0009__x0009__x0009__x0009__x0009__x0009__x0009__x0009__x0009__x0009_foreach(Adresse adr in per.Adressen) {_x000d__x000a__x0009__x0009__x0009__x0009__x0009__x0009__x0009__x0009__x0009__x0009__x0009_if(adr != null) {_x000d__x000a__x0009__x0009__x0009__x0009__x0009__x0009__x0009__x0009__x0009__x0009__x0009__x0009_if(adr.Ort != null) {_x000d__x000a__x0009__x0009__x0009__x0009__x0009__x0009__x0009__x0009__x0009__x0009__x0009__x0009__x0009_str += adr.Ort.CurrentValue;_x000d__x000a__x0009__x0009__x0009__x0009__x0009__x0009__x0009__x0009__x0009__x0009__x0009__x0009__x0009_break;_x000d__x000a__x0009__x0009__x0009__x0009__x0009__x0009__x0009__x0009__x0009__x0009__x0009__x0009_}_x000d__x000a__x0009__x0009__x0009__x0009__x0009__x0009__x0009__x0009__x0009__x0009__x0009_}_x000d__x000a__x0009__x0009__x0009__x0009__x0009__x0009__x0009__x0009__x0009__x0009_}_x000d__x000a__x0009__x0009__x0009__x0009__x0009__x0009__x0009__x0009__x0009__x0009_break;_x000d__x000a__x0009__x0009__x0009__x0009__x0009__x0009__x0009__x0009__x0009_}_x000d__x000a__x0009__x0009__x0009__x0009__x0009__x0009__x0009__x0009_}_x000d__x000a__x0009__x0009__x0009__x0009__x0009__x0009__x0009_}_x000d__x000a__x0009__x0009__x0009__x0009__x0009__x0009_}_x000d__x000a__x0009__x0009__x0009__x0009__x0009_}_x000d__x000a__x0009__x0009__x0009__x0009_}_x000d__x000a__x0009__x0009__x0009_}_x000d__x000a__x000d__x000a__x0009__x0009__x0009_return str;_x000d__x000a_       }_x000d__x000a_   }_x000d__x000a_}_x000d__x000a_"/>
    <w:docVar w:name="MetaTool_Script2_Path" w:val="Dokument"/>
    <w:docVar w:name="MetaTool_Script2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_x0009_string str = &quot;&quot;;_x000d__x000a_            if(obj == null) {_x000d__x000a__x0009__x0009__x0009__x0009_return &quot;&quot;;_x000d__x000a__x0009__x0009__x0009_}_x000d__x000a__x0009__x0009__x0009__x000d__x000a__x0009__x0009__x0009_if(obj.Dokumentdatum != null) {_x000d__x000a__x0009__x0009__x0009__x0009_str += obj.Dokumentdatum.LeftDate.ToString(&quot;d. MMMM yyyy&quot;);_x000d__x000a__x0009__x0009__x0009_}_x000d__x000a__x0009__x0009__x0009_return str;_x000d__x000a_       }_x000d__x000a_   }_x000d__x000a_}_x000d__x000a_"/>
    <w:docVar w:name="MetaTool_Script3_Path" w:val="Dokument"/>
    <w:docVar w:name="MetaTool_Script3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if(obj == null) {_x000d__x000a__x0009__x0009__x0009__x0009_return &quot;&quot;;_x000d__x000a__x0009__x0009__x0009_}_x000d__x000a__x0009__x0009__x0009_string str = &quot;&quot;;_x000d__x000a__x0009__x0009__x0009__x000d__x000a__x0009__x0009__x0009_KESDossier kesDossier = obj.Geschaeft as KESDossier;_x000d__x000a__x0009__x0009__x0009_if(kesDossier != null) {_x000d__x000a__x0009__x0009__x0009__x0009_if(kesDossier.Klient != null) {_x000d__x000a__x0009__x0009__x0009__x0009__x0009_if(kesDossier.Klient.Geburtsdatum != null) {_x000d__x000a__x0009__x0009__x0009__x0009__x0009__x0009_str = kesDossier.Klient.Geburtsdatum.LeftDate.ToString(&quot;d. MMMM yyyy&quot;);_x000d__x000a__x0009__x0009__x0009__x0009__x0009_}_x000d__x000a__x0009__x0009__x0009__x0009_}_x000d__x000a__x0009__x0009__x0009_}_x000d__x000a__x0009__x0009__x0009_return str;_x000d__x000a_       }_x000d__x000a_   }_x000d__x000a_}_x000d__x000a_"/>
    <w:docVar w:name="MetaTool_Script4_Path" w:val="Dokument"/>
    <w:docVar w:name="MetaTool_Script4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_x000d__x000a__x0009__x0009_string str = string.Empty;_x000d__x000a__x0009__x0009_int anz = 0;_x0009__x0009__x000d__x000a__x0009__x0009__x000d__x000a__x0009__x0009_foreach(Empfaenger emf in obj.Empfaenger) {_x000d__x000a__x0009__x0009__x0009_if(emf.Adresse != null) {_x000d__x000a__x0009__x0009__x0009__x0009_Adresse adr = emf.Adresse as Adresse;_x000d__x000a__x0009__x0009__x0009__x0009__x000d__x000a__x0009__x0009__x0009__x0009_if(adr.Kontakt != null) {_x000d__x000a__x0009__x0009__x0009__x0009__x0009__x000d__x000a__x0009__x0009__x0009__x0009__x0009_if(anz &gt; 0) {_x000d__x000a__x0009__x0009__x0009__x0009__x0009__x0009_str += System.Environment.NewLine;_x000d__x000a__x0009__x0009__x0009__x0009__x0009_}_x000d__x000a__x0009__x0009__x0009__x0009__x0009__x000d__x000a__x0009__x0009__x0009__x0009__x0009_Person per = adr.Kontakt as Person;_x000d__x000a__x0009__x0009__x0009__x0009__x0009__x000d__x000a__x0009__x0009__x0009__x0009__x0009_str += &quot;-&quot;;_x000d__x000a__x0009__x0009__x0009__x0009__x0009_str += &quot;\t&quot;;_x000d__x000a__x0009__x0009__x0009__x0009__x0009__x000d__x000a__x0009__x0009__x0009__x0009__x0009_if(per.Organisation != null) {_x000d__x000a__x0009__x0009__x0009__x0009__x0009_str += per.Organisation.CurrentValue;_x000d__x000a__x0009__x0009__x0009__x0009__x0009_str += &quot;, &quot;;_x000d__x000a__x0009__x0009__x0009__x0009__x0009_}_x000d__x000a__x0009__x0009__x0009__x0009__x0009__x000d__x000a__x0009__x0009__x0009__x0009__x0009_if(per.Anrede != null) {_x000d__x000a__x0009__x0009__x0009__x0009__x0009_str += per.Anrede.CurrentValue;_x000d__x000a__x0009__x0009__x0009__x0009__x0009_str += &quot; &quot;;_x000d__x000a__x0009__x0009__x0009__x0009__x0009_}_x000d__x000a__x0009__x0009__x0009__x0009__x0009__x000d__x000a__x0009__x0009__x0009__x0009__x0009_if(per.Titel != null) {_x000d__x000a__x0009__x0009__x0009__x0009__x0009_str += per.Titel.CurrentValue;_x000d__x000a__x0009__x0009__x0009__x0009__x0009_str += &quot; &quot;;_x000d__x000a__x0009__x0009__x0009__x0009__x0009_}_x000d__x000a__x0009__x0009__x0009__x0009__x0009__x000d__x000a__x0009__x0009__x0009__x0009__x0009_if(per.Vorname != null) {_x000d__x000a__x0009__x0009__x0009__x0009__x0009_str += per.Vorname.CurrentValue;_x000d__x000a__x0009__x0009__x0009__x0009__x0009_str += &quot; &quot;;_x000d__x000a__x0009__x0009__x0009__x0009__x0009_}_x000d__x000a__x0009__x0009__x0009__x0009__x0009__x000d__x000a__x0009__x0009__x0009__x0009__x0009_if(per.Name != null) {_x000d__x000a__x0009__x0009__x0009__x0009__x0009_str += per.Name.CurrentValue;_x000d__x000a__x0009__x0009__x0009__x0009__x0009_str += &quot;, &quot;;_x000d__x000a__x0009__x0009__x0009__x0009__x0009_}_x000d__x000a__x0009__x0009__x0009__x0009__x000d__x000a__x0009__x0009__x0009__x0009__x0009_if(adr.Strasse != null) {_x000d__x000a__x0009__x0009__x0009__x0009__x0009_str += adr.Strasse.CurrentValue;_x000d__x000a__x0009__x0009__x0009__x0009__x0009_str += &quot;, &quot;;_x000d__x000a__x0009__x0009__x0009__x0009__x0009_}_x000d__x000a__x0009__x0009__x0009__x0009__x000d__x000a__x0009__x0009__x0009__x0009__x0009_if(adr.PLZ != null) {_x000d__x000a__x0009__x0009__x0009__x0009__x0009_str += adr.PLZ.CurrentValue;_x000d__x000a__x0009__x0009__x0009__x0009__x0009_str += &quot; &quot;;_x000d__x000a__x0009__x0009__x0009__x0009__x0009_}_x000d__x000a__x0009__x0009__x0009__x0009__x000d__x000a__x0009__x0009__x0009__x0009__x0009_if(adr.Ort != null) {_x000d__x000a__x0009__x0009__x0009__x0009__x0009_str += adr.Ort.CurrentValue;_x000d__x000a__x0009__x0009__x0009__x0009__x0009_}_x000d__x000a__x0009__x0009__x0009__x0009__x0009__x0009__x000d__x000a__x0009__x0009__x0009__x0009__x0009_}_x000d__x000a__x0009__x0009__x0009__x0009_}_x000d__x000a__x0009__x0009__x0009__x000d__x000a__x0009__x0009__x0009_anz++;_x000d__x000a__x0009__x0009__x0009__x000d__x000a__x0009__x0009__x0009_}_x000d__x000a__x0009__x0009__x0009__x000d__x000a_            return str;_x000d__x000a_       }_x000d__x000a_   }_x000d__x000a_}_x000d__x000a_"/>
    <w:docVar w:name="MetaTool_Table1_Path" w:val="Dokument/Geschaeft/*[name()='KESDossier']/Geschaeftseigner/*[name()='Organisationseinheit']/Mitglieder/*[name()='Benutzer']"/>
    <w:docVar w:name="MetaTool_Table1_Report" w:val="&lt;?xml version=&quot;1.0&quot; encoding=&quot;utf-8&quot; standalone=&quot;yes&quot;?&gt;&lt;root type=&quot;PerpetuumSoft.Reporting.DOM.Document&quot; id=&quot;1&quot; version=&quot;2&quot; CommonScript=&quot;public void PrintOrganisation (Person per)&amp;#xD;&amp;#xA;{&amp;#xD;&amp;#xA;  string str = &amp;quot;&amp;quot;;&amp;#xD;&amp;#xA;  System.Text.StringBuilder sb = new System.Text.StringBuilder();&amp;#xD;&amp;#xA;  textBoxOrganisation.Text = string.Empty;&amp;#xD;&amp;#xA;  &amp;#xD;&amp;#xA;  if(per == null)&amp;#xD;&amp;#xA;    return;&amp;#xD;&amp;#xA;  &amp;#xD;&amp;#xA;  str += &amp;quot;KESB &amp;quot;;&amp;#xD;&amp;#xA;  &amp;#xD;&amp;#xA;  if(per.Titel != null) {&amp;#xD;&amp;#xA;    str += per.Titel.CurrentValue;&amp;#xD;&amp;#xA;    str += &amp;quot; &amp;quot;;&amp;#xD;&amp;#xA;  }&amp;#xD;&amp;#xA;  &amp;#xD;&amp;#xA;  if(per.Vorname != null) {&amp;#xD;&amp;#xA;    str += per.Vorname.CurrentValue;&amp;#xD;&amp;#xA;    str += &amp;quot;, &amp;quot;;&amp;#xD;&amp;#xA;  }&amp;#xD;&amp;#xA;  &amp;#xD;&amp;#xA;  if(per.Adressen != null) {&amp;#xD;&amp;#xA;    foreach(Adresse adr in per.Adressen) {&amp;#xD;&amp;#xA;      if(adr.Adressart.ToString() == &amp;quot;Geschäftsadresse&amp;quot;) {&amp;#xD;&amp;#xA;        str += adr.Strasse.CurrentValue;&amp;#xD;&amp;#xA;        str += &amp;quot;, &amp;quot;;&amp;#xD;&amp;#xA;        &amp;#xD;&amp;#xA;        if(per.Name != null) {&amp;#xD;&amp;#xA;          str += per.Name.CurrentValue;&amp;#xD;&amp;#xA;          str += &amp;quot;, &amp;quot;;&amp;#xD;&amp;#xA;        }&amp;#xD;&amp;#xA;        &amp;#xD;&amp;#xA;        str += adr.PLZ.CurrentValue;&amp;#xD;&amp;#xA;        str += &amp;quot; &amp;quot;;&amp;#xD;&amp;#xA;        str += adr.Ort.CurrentValue;&amp;#xD;&amp;#xA;      }&amp;#xD;&amp;#xA;    }&amp;#xD;&amp;#xA;  }&amp;#xD;&amp;#xA;&amp;#xD;&amp;#xA;&amp;#xD;&amp;#xA;  sb.Append(str);&amp;#xD;&amp;#xA;  textBoxOrganisation.Text = sb.ToString().Trim();&amp;#xD;&amp;#xA;  Detail.Render();&amp;#xD;&amp;#xA;}&amp;#xD;&amp;#xA;&quot; ScriptLanguage=&quot;CSharp&quot; DocumentGuid=&quot;f0fa73cf-6d2b-40ab-a858-4a4ab0998209&quot; Name=&quot;Person&quot; ImportsString=&quot;CMI.MetaTool.Generated&amp;#xD;&amp;#xA;CMI.DomainModel&amp;#xD;&amp;#xA;CMI.DomainModel.MappingInterfaces&quot; IsTemplate=&quot;true&quot; GridStep=&quot;59.055118560791016&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DataSources type=&quot;PerpetuumSoft.Reporting.Data.DocumentDataSourceCollection&quot; id=&quot;25&quot; /&gt;&lt;Pages type=&quot;PerpetuumSoft.Reporting.DOM.PageCollection&quot; id=&quot;26&quot;&gt;&lt;Item type=&quot;PerpetuumSoft.Reporting.DOM.Page&quot; id=&quot;27&quot; Location=&quot;0;0&quot; StyleName=&quot;Normal&quot; ManualBuildScript=&quot;TypedObjektList tOL = (TypedObjektList) Engine.Objects[&amp;quot;Person&amp;quot;];&amp;#xD;&amp;#xA;&amp;#xD;&amp;#xA;if (tOL.Count &amp;gt; 0)&amp;#xD;&amp;#xA;{&amp;#xD;&amp;#xA;  foreach (Person a in tOL)&amp;#xD;&amp;#xA;  {&amp;#xD;&amp;#xA;    if(a.Parentkey == &amp;quot;KESBVorlagen&amp;quot;) {&amp;#xD;&amp;#xA;      PrintOrganisation(a);&amp;#xD;&amp;#xA;    }&amp;#xD;&amp;#xA;  }&amp;#xD;&amp;#xA;}&amp;#xD;&amp;#xA;else&amp;#xD;&amp;#xA;{&amp;#xD;&amp;#xA;  textBoxOrganisation.Text = &amp;quot;Person&amp;quot;;&amp;#xD;&amp;#xA;  Detail.Render();&amp;#xD;&amp;#xA;}&amp;#xD;&amp;#xA;&quot; Margins=&quot;0; 0; 0; 0&quot; Name=&quot;Seite1&quot; Size=&quot;2480.3149606299212;3507.8740157480315&quot;&gt;&lt;Controls type=&quot;PerpetuumSoft.Reporting.DOM.ReportControlCollection&quot; id=&quot;28&quot;&gt;&lt;Item type=&quot;PerpetuumSoft.Reporting.DOM.DataBand&quot; id=&quot;29&quot; ColumnsGap=&quot;0&quot; Location=&quot;0;200&quot; DataSource=&quot;Person&quot; Name=&quot;dataBandPerson&quot; Size=&quot;2480.3149606299212;500&quot;&gt;&lt;DataBindings type=&quot;PerpetuumSoft.Reporting.DOM.ReportDataBindingCollection&quot; id=&quot;30&quot; /&gt;&lt;Sort type=&quot;PerpetuumSoft.Reporting.DOM.DataBandSortCollection&quot; id=&quot;31&quot; /&gt;&lt;Totals type=&quot;PerpetuumSoft.Reporting.DOM.DataBandTotalCollection&quot; id=&quot;32&quot; /&gt;&lt;Controls type=&quot;PerpetuumSoft.Reporting.DOM.ReportControlCollection&quot; id=&quot;33&quot;&gt;&lt;Item type=&quot;PerpetuumSoft.Reporting.DOM.Detail&quot; id=&quot;34&quot; Name=&quot;Detail&quot; CanBreak=&quot;true&quot; Size=&quot;2480.3149606299212;59.055118560791016&quot; Location=&quot;0;177.16535949707031&quot;&gt;&lt;DataBindings type=&quot;PerpetuumSoft.Reporting.DOM.ReportDataBindingCollection&quot; id=&quot;35&quot; /&gt;&lt;Controls type=&quot;PerpetuumSoft.Reporting.DOM.ReportControlCollection&quot; id=&quot;36&quot;&gt;&lt;Item type=&quot;PerpetuumSoft.Reporting.DOM.TextBox&quot; id=&quot;37&quot; StyleName=&quot;Standard&quot; ExportAsPictureInXaml=&quot;false&quot; Name=&quot;textBoxOrganisation&quot; Size=&quot;2480.31494140625;59.055118560791016&quot; Location=&quot;0;0&quot;&gt;&lt;Font type=&quot;PerpetuumSoft.Framework.Drawing.FontDescriptor&quot; id=&quot;38&quot; FamilyName=&quot;AkkuratLightProRegular&quot; Size=&quot;6&quot; Italic=&quot;Off&quot; Bold=&quot;Off&quot; Strikeout=&quot;Off&quot; Underline=&quot;Off&quot; /&gt;&lt;DataBindings type=&quot;PerpetuumSoft.Reporting.DOM.ReportDataBindingCollection&quot; id=&quot;39&quot; /&gt;&lt;/Item&gt;&lt;/Controls&gt;&lt;Aggregates type=&quot;PerpetuumSoft.Reporting.DOM.AggregateCollection&quot; id=&quot;40&quot; /&gt;&lt;/Item&gt;&lt;/Controls&gt;&lt;Aggregates type=&quot;PerpetuumSoft.Reporting.DOM.AggregateCollection&quot; id=&quot;41&quot; /&gt;&lt;/Item&gt;&lt;/Controls&gt;&lt;DataBindings type=&quot;PerpetuumSoft.Reporting.DOM.ReportDataBindingCollection&quot; id=&quot;42&quot; /&gt;&lt;/Item&gt;&lt;/Pages&gt;&lt;PageContent type=&quot;PerpetuumSoft.Reporting.DOM.Wrappers.ContentParametersDictionary&quot; id=&quot;43&quot; /&gt;&lt;/root&gt;"/>
    <w:docVar w:name="MetaTool_Table1_Selection" w:val="All"/>
    <w:docVar w:name="MetaTool_Table2_Path" w:val="Dokument/Geschaeft/*[name()='KESDossier']/Geschaeftseigner/*[name()='Organisationseinheit']/Mitglieder/*[name()='Benutzer']"/>
    <w:docVar w:name="MetaTool_Table2_Report" w:val="&lt;?xml version=&quot;1.0&quot; encoding=&quot;utf-8&quot; standalone=&quot;yes&quot;?&gt;&lt;root type=&quot;PerpetuumSoft.Reporting.DOM.Document&quot; id=&quot;1&quot; version=&quot;2&quot; CommonScript=&quot;public void PrintOrganisation (Person per)&amp;#xD;&amp;#xA;{&amp;#xD;&amp;#xA;  string str = &amp;quot;&amp;quot;;&amp;#xD;&amp;#xA;  System.Text.StringBuilder sb = new System.Text.StringBuilder();&amp;#xD;&amp;#xA;  textBoxOrganisation.Text = string.Empty;&amp;#xD;&amp;#xA;  &amp;#xD;&amp;#xA;  if(per == null)&amp;#xD;&amp;#xA;    return;&amp;#xD;&amp;#xA;  &amp;#xD;&amp;#xA;  if(per.Adressen != null) {&amp;#xD;&amp;#xA;    foreach(Adresse adr in per.Adressen) {&amp;#xD;&amp;#xA;      if(adr.Adressart.ToString() == &amp;quot;Geschäftsadresse&amp;quot;) {&amp;#xD;&amp;#xA;        str += adr.Strasse.CurrentValue;&amp;#xD;&amp;#xA;        str += &amp;quot;\n&amp;quot;;&amp;#xD;&amp;#xA;        &amp;#xD;&amp;#xA;        if(per.Name != null) {&amp;#xD;&amp;#xA;          str += per.Name.CurrentValue;&amp;#xD;&amp;#xA;          str += &amp;quot;\n&amp;quot;;&amp;#xD;&amp;#xA;        }&amp;#xD;&amp;#xA;        &amp;#xD;&amp;#xA;        str += adr.PLZ.CurrentValue;&amp;#xD;&amp;#xA;        str += &amp;quot; &amp;quot;;&amp;#xD;&amp;#xA;        str += adr.Ort.CurrentValue;&amp;#xD;&amp;#xA;        str += &amp;quot;\n&amp;quot;;&amp;#xD;&amp;#xA;      }&amp;#xD;&amp;#xA;    }&amp;#xD;&amp;#xA;  }&amp;#xD;&amp;#xA;  &amp;#xD;&amp;#xA;  str += &amp;quot;T &amp;quot;;&amp;#xD;&amp;#xA;  &amp;#xD;&amp;#xA;  if(per.TelefonGeschaeft != null) {&amp;#xD;&amp;#xA;    str += per.TelefonGeschaeft.CurrentValue;&amp;#xD;&amp;#xA;    str += &amp;quot;\n&amp;quot;;&amp;#xD;&amp;#xA;  }&amp;#xD;&amp;#xA;  &amp;#xD;&amp;#xA;  if(per.FaxGeschaeft != null) {&amp;#xD;&amp;#xA;    str += &amp;quot;F &amp;quot;;&amp;#xD;&amp;#xA;    str += per.FaxGeschaeft.CurrentValue;&amp;#xD;&amp;#xA;    str += &amp;quot;\n&amp;quot;;&amp;#xD;&amp;#xA;  }&amp;#xD;&amp;#xA;&amp;#xD;&amp;#xA;  sb.Append(str);&amp;#xD;&amp;#xA;  textBoxOrganisation.Text = sb.ToString().Trim();&amp;#xD;&amp;#xA;  Detail.Render();&amp;#xD;&amp;#xA;}&amp;#xD;&amp;#xA;&quot; ScriptLanguage=&quot;CSharp&quot; DocumentGuid=&quot;40caabde-6928-4a8c-a98c-063fd60e9a93&quot; Name=&quot;Person&quot; ImportsString=&quot;CMI.MetaTool.Generated&amp;#xD;&amp;#xA;CMI.DomainModel&amp;#xD;&amp;#xA;CMI.DomainModel.MappingInterfaces&quot; IsTemplate=&quot;true&quot; GridStep=&quot;59.055118560791016&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DataSources type=&quot;PerpetuumSoft.Reporting.Data.DocumentDataSourceCollection&quot; id=&quot;25&quot; /&gt;&lt;Pages type=&quot;PerpetuumSoft.Reporting.DOM.PageCollection&quot; id=&quot;26&quot;&gt;&lt;Item type=&quot;PerpetuumSoft.Reporting.DOM.Page&quot; id=&quot;27&quot; Location=&quot;0;0&quot; StyleName=&quot;Normal&quot; ManualBuildScript=&quot;TypedObjektList tOL = (TypedObjektList) Engine.Objects[&amp;quot;Person&amp;quot;];&amp;#xD;&amp;#xA;&amp;#xD;&amp;#xA;if (tOL.Count &amp;gt; 0)&amp;#xD;&amp;#xA;{&amp;#xD;&amp;#xA;  foreach (Person a in tOL)&amp;#xD;&amp;#xA;  {&amp;#xD;&amp;#xA;    if(a.Parentkey == &amp;quot;KESBVorlagen&amp;quot;) {&amp;#xD;&amp;#xA;      PrintOrganisation(a);&amp;#xD;&amp;#xA;    }&amp;#xD;&amp;#xA;  }&amp;#xD;&amp;#xA;}&amp;#xD;&amp;#xA;else&amp;#xD;&amp;#xA;{&amp;#xD;&amp;#xA;  textBoxOrganisation.Text = &amp;quot;Person&amp;quot;;&amp;#xD;&amp;#xA;  Detail.Render();&amp;#xD;&amp;#xA;}&amp;#xD;&amp;#xA;&quot; Margins=&quot;0; 0; 0; 0&quot; Name=&quot;Seite1&quot; Size=&quot;2480.3149606299212;3507.8740157480315&quot;&gt;&lt;Controls type=&quot;PerpetuumSoft.Reporting.DOM.ReportControlCollection&quot; id=&quot;28&quot;&gt;&lt;Item type=&quot;PerpetuumSoft.Reporting.DOM.DataBand&quot; id=&quot;29&quot; ColumnsGap=&quot;0&quot; Location=&quot;0;200&quot; DataSource=&quot;Person&quot; Name=&quot;dataBandPerson&quot; Size=&quot;2480.3149606299212;500&quot;&gt;&lt;DataBindings type=&quot;PerpetuumSoft.Reporting.DOM.ReportDataBindingCollection&quot; id=&quot;30&quot; /&gt;&lt;Sort type=&quot;PerpetuumSoft.Reporting.DOM.DataBandSortCollection&quot; id=&quot;31&quot; /&gt;&lt;Totals type=&quot;PerpetuumSoft.Reporting.DOM.DataBandTotalCollection&quot; id=&quot;32&quot; /&gt;&lt;Controls type=&quot;PerpetuumSoft.Reporting.DOM.ReportControlCollection&quot; id=&quot;33&quot;&gt;&lt;Item type=&quot;PerpetuumSoft.Reporting.DOM.Detail&quot; id=&quot;34&quot; Name=&quot;Detail&quot; CanBreak=&quot;true&quot; Size=&quot;2480.3149606299212;59.055118560791016&quot; Location=&quot;0;177.16535949707031&quot;&gt;&lt;DataBindings type=&quot;PerpetuumSoft.Reporting.DOM.ReportDataBindingCollection&quot; id=&quot;35&quot; /&gt;&lt;Controls type=&quot;PerpetuumSoft.Reporting.DOM.ReportControlCollection&quot; id=&quot;36&quot;&gt;&lt;Item type=&quot;PerpetuumSoft.Reporting.DOM.TextBox&quot; id=&quot;37&quot; StyleName=&quot;Standard&quot; ExportAsPictureInXaml=&quot;false&quot; Name=&quot;textBoxOrganisation&quot; TextAlign=&quot;BottomLeft&quot; Size=&quot;2480.31494140625;59.055118560791016&quot; Location=&quot;0;0&quot;&gt;&lt;Font type=&quot;PerpetuumSoft.Framework.Drawing.FontDescriptor&quot; id=&quot;38&quot; FamilyName=&quot;AkkuratLightProRegular&quot; Size=&quot;8&quot; Italic=&quot;Off&quot; Bold=&quot;Off&quot; Strikeout=&quot;Off&quot; Underline=&quot;Off&quot; /&gt;&lt;DataBindings type=&quot;PerpetuumSoft.Reporting.DOM.ReportDataBindingCollection&quot; id=&quot;39&quot; /&gt;&lt;/Item&gt;&lt;/Controls&gt;&lt;Aggregates type=&quot;PerpetuumSoft.Reporting.DOM.AggregateCollection&quot; id=&quot;40&quot; /&gt;&lt;/Item&gt;&lt;/Controls&gt;&lt;Aggregates type=&quot;PerpetuumSoft.Reporting.DOM.AggregateCollection&quot; id=&quot;41&quot; /&gt;&lt;/Item&gt;&lt;/Controls&gt;&lt;DataBindings type=&quot;PerpetuumSoft.Reporting.DOM.ReportDataBindingCollection&quot; id=&quot;42&quot; /&gt;&lt;/Item&gt;&lt;/Pages&gt;&lt;PageContent type=&quot;PerpetuumSoft.Reporting.DOM.Wrappers.ContentParametersDictionary&quot; id=&quot;43&quot; /&gt;&lt;/root&gt;"/>
    <w:docVar w:name="MetaTool_Table2_Selection" w:val="All"/>
    <w:docVar w:name="MetaTool_Table3_Path" w:val="Dokument/Geschaeft/*[name()='KESDossier']/Geschaeftseigner/*[name()='Organisationseinheit']/Mitglieder/*[name()='Benutzer']"/>
    <w:docVar w:name="MetaTool_Table3_Report" w:val="&lt;?xml version=&quot;1.0&quot; encoding=&quot;utf-8&quot; standalone=&quot;yes&quot;?&gt;&lt;root type=&quot;PerpetuumSoft.Reporting.DOM.Document&quot; id=&quot;1&quot; version=&quot;2&quot; CommonScript=&quot;public void PrintBenutzer (Person per)&amp;#xD;&amp;#xA;{&amp;#xD;&amp;#xA;  string str = string.Empty;&amp;#xD;&amp;#xA;  string email = string.Empty;&amp;#xD;&amp;#xA;  System.Text.StringBuilder sb = new System.Text.StringBuilder();&amp;#xD;&amp;#xA;  System.Text.StringBuilder sbEmail = new System.Text.StringBuilder();&amp;#xD;&amp;#xA;  textBoxBenutzer.Text = string.Empty;&amp;#xD;&amp;#xA;  textBoxEmail.Text = string.Empty;&amp;#xD;&amp;#xA;  &amp;#xD;&amp;#xA;  PerpetuumSoft.Framework.Drawing.FontDescriptor fontDescriptor = new PerpetuumSoft.Framework.Drawing.FontDescriptor(textBoxEmail.Font);&amp;#xD;&amp;#xA;  &amp;#xD;&amp;#xA;  if(per == null)&amp;#xD;&amp;#xA;    return;&amp;#xD;&amp;#xA;&amp;#xD;&amp;#xA;  if(per.Vorname != null) {&amp;#xD;&amp;#xA;    str += per.Vorname.CurrentValue;&amp;#xD;&amp;#xA;    str += &amp;quot; &amp;quot;;&amp;#xD;&amp;#xA;  }&amp;#xD;&amp;#xA;  &amp;#xD;&amp;#xA;  if(per.Name != null) {&amp;#xD;&amp;#xA;    str += per.Name.CurrentValue;&amp;#xD;&amp;#xA;  }&amp;#xD;&amp;#xA;  &amp;#xD;&amp;#xA;  str += System.Environment.NewLine;&amp;#xD;&amp;#xA;  &amp;#xD;&amp;#xA;  if(per.TelefonGeschaeft != null) {&amp;#xD;&amp;#xA;    str += &amp;quot;T &amp;quot;;&amp;#xD;&amp;#xA;    str += per.TelefonGeschaeft.CurrentValue;&amp;#xD;&amp;#xA;  }&amp;#xD;&amp;#xA;  &amp;#xD;&amp;#xA;  str += System.Environment.NewLine;&amp;#xD;&amp;#xA;  &amp;#xD;&amp;#xA;  if(per.Email != null) {&amp;#xD;&amp;#xA;    if(per.Email.ToString().Length &amp;gt; 25) {&amp;#xD;&amp;#xA;      fontDescriptor.Size = 6;&amp;#xD;&amp;#xA;      textBoxEmail.Font = new PerpetuumSoft.Framework.Drawing.FontDescriptor(fontDescriptor);&amp;#xD;&amp;#xA;    }&amp;#xD;&amp;#xA;    email += per.Email.CurrentValue;&amp;#xD;&amp;#xA;  }&amp;#xD;&amp;#xA;&amp;#xD;&amp;#xA;  sb.Append(str);&amp;#xD;&amp;#xA;  sbEmail.Append(email);&amp;#xD;&amp;#xA;  textBoxBenutzer.Text = sb.ToString().Trim();&amp;#xD;&amp;#xA;  textBoxEmail.Text = sbEmail.ToString().Trim();&amp;#xD;&amp;#xA;  Detail.Render();&amp;#xD;&amp;#xA;}&quot; ScriptLanguage=&quot;CSharp&quot; DocumentGuid=&quot;97984918-0810-44a4-ab78-fee12b9f63d4&quot; Name=&quot;Person&quot; ImportsString=&quot;CMI.MetaTool.Generated&amp;#xD;&amp;#xA;CMI.DomainModel&amp;#xD;&amp;#xA;CMI.DomainModel.MappingInterfaces&quot; IsTemplate=&quot;true&quot; GridStep=&quot;59.055118560791016&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DataSources type=&quot;PerpetuumSoft.Reporting.Data.DocumentDataSourceCollection&quot; id=&quot;25&quot; /&gt;&lt;Pages type=&quot;PerpetuumSoft.Reporting.DOM.PageCollection&quot; id=&quot;26&quot;&gt;&lt;Item type=&quot;PerpetuumSoft.Reporting.DOM.Page&quot; id=&quot;27&quot; Location=&quot;0;0&quot; StyleName=&quot;Normal&quot; ManualBuildScript=&quot;TypedObjektList tOL = (TypedObjektList) Engine.Objects[&amp;quot;Person&amp;quot;];&amp;#xD;&amp;#xA;&amp;#xD;&amp;#xA;if (tOL.Count &amp;gt; 0)&amp;#xD;&amp;#xA;{&amp;#xD;&amp;#xA;  foreach (Person a in tOL)&amp;#xD;&amp;#xA;  {&amp;#xD;&amp;#xA;    PrintBenutzer(a);&amp;#xD;&amp;#xA;  }&amp;#xD;&amp;#xA;}&amp;#xD;&amp;#xA;else&amp;#xD;&amp;#xA;{&amp;#xD;&amp;#xA;  textBoxBenutzer.Text = &amp;quot;Person&amp;quot;;&amp;#xD;&amp;#xA;  Detail.Render();&amp;#xD;&amp;#xA;}&quot; Margins=&quot;0; 0; 0; 0&quot; Name=&quot;Seite1&quot; Size=&quot;2480.3149606299212;3507.8740157480315&quot;&gt;&lt;Controls type=&quot;PerpetuumSoft.Reporting.DOM.ReportControlCollection&quot; id=&quot;28&quot;&gt;&lt;Item type=&quot;PerpetuumSoft.Reporting.DOM.DataBand&quot; id=&quot;29&quot; ColumnsGap=&quot;0&quot; Location=&quot;0;200&quot; DataSource=&quot;Person&quot; Name=&quot;dataBandPerson&quot; Size=&quot;2480.3149606299212;500&quot;&gt;&lt;DataBindings type=&quot;PerpetuumSoft.Reporting.DOM.ReportDataBindingCollection&quot; id=&quot;30&quot; /&gt;&lt;Sort type=&quot;PerpetuumSoft.Reporting.DOM.DataBandSortCollection&quot; id=&quot;31&quot; /&gt;&lt;Totals type=&quot;PerpetuumSoft.Reporting.DOM.DataBandTotalCollection&quot; id=&quot;32&quot; /&gt;&lt;Controls type=&quot;PerpetuumSoft.Reporting.DOM.ReportControlCollection&quot; id=&quot;33&quot;&gt;&lt;Item type=&quot;PerpetuumSoft.Reporting.DOM.Detail&quot; id=&quot;34&quot; Name=&quot;Detail&quot; CanBreak=&quot;true&quot; Size=&quot;2480.3149606299212;118.11023712158203&quot; Location=&quot;0;177.16535949707031&quot;&gt;&lt;DataBindings type=&quot;PerpetuumSoft.Reporting.DOM.ReportDataBindingCollection&quot; id=&quot;35&quot; /&gt;&lt;Controls type=&quot;PerpetuumSoft.Reporting.DOM.ReportControlCollection&quot; id=&quot;36&quot;&gt;&lt;Item type=&quot;PerpetuumSoft.Reporting.DOM.TextBox&quot; id=&quot;37&quot; StyleName=&quot;Standard&quot; ExportAsPictureInXaml=&quot;false&quot; Name=&quot;textBoxBenutzer&quot; Size=&quot;2480.31494140625;59.055118560791016&quot; Location=&quot;0;0&quot;&gt;&lt;Font type=&quot;PerpetuumSoft.Framework.Drawing.FontDescriptor&quot; id=&quot;38&quot; FamilyName=&quot;AkkuratLightProRegular&quot; Size=&quot;8&quot; Italic=&quot;Off&quot; Bold=&quot;Off&quot; Strikeout=&quot;Off&quot; Underline=&quot;Off&quot; /&gt;&lt;DataBindings type=&quot;PerpetuumSoft.Reporting.DOM.ReportDataBindingCollection&quot; id=&quot;39&quot; /&gt;&lt;/Item&gt;&lt;Item type=&quot;PerpetuumSoft.Reporting.DOM.TextBox&quot; id=&quot;40&quot; StyleName=&quot;Standard&quot; ExportAsPictureInXaml=&quot;false&quot; Name=&quot;textBoxEmail&quot; Size=&quot;2480.31494140625;59.055118560791016&quot; Location=&quot;0;59.055118560791016&quot;&gt;&lt;Font type=&quot;PerpetuumSoft.Framework.Drawing.FontDescriptor&quot; id=&quot;41&quot; FamilyName=&quot;AkkuratLightProRegular&quot; Size=&quot;8&quot; Italic=&quot;Off&quot; Bold=&quot;Off&quot; Strikeout=&quot;Off&quot; Underline=&quot;Off&quot; /&gt;&lt;DataBindings type=&quot;PerpetuumSoft.Reporting.DOM.ReportDataBindingCollection&quot; id=&quot;42&quot; /&gt;&lt;/Item&gt;&lt;/Controls&gt;&lt;Aggregates type=&quot;PerpetuumSoft.Reporting.DOM.AggregateCollection&quot; id=&quot;43&quot; /&gt;&lt;/Item&gt;&lt;/Controls&gt;&lt;Aggregates type=&quot;PerpetuumSoft.Reporting.DOM.AggregateCollection&quot; id=&quot;44&quot; /&gt;&lt;/Item&gt;&lt;/Controls&gt;&lt;DataBindings type=&quot;PerpetuumSoft.Reporting.DOM.ReportDataBindingCollection&quot; id=&quot;45&quot; /&gt;&lt;/Item&gt;&lt;/Pages&gt;&lt;PageContent type=&quot;PerpetuumSoft.Reporting.DOM.Wrappers.ContentParametersDictionary&quot; id=&quot;46&quot; /&gt;&lt;/root&gt;"/>
    <w:docVar w:name="MetaTool_Table3_Selection" w:val="Interactive"/>
    <w:docVar w:name="MetaTool_Table4_Path" w:val="Dokument/Geschaeft/*[name()='KESDossier']/Klient/*/Adressen/*"/>
    <w:docVar w:name="MetaTool_Table4_Report" w:val="&lt;?xml version=&quot;1.0&quot; encoding=&quot;utf-8&quot; standalone=&quot;yes&quot;?&gt;&lt;root type=&quot;PerpetuumSoft.Reporting.DOM.Document&quot; id=&quot;1&quot; version=&quot;2&quot; CommonScript=&quot;public void PrintKlient (Adresse adr)&amp;#xD;&amp;#xA;{&amp;#xD;&amp;#xA;  string klient = &amp;quot;&amp;quot;;&amp;#xD;&amp;#xA;  string str = &amp;quot;&amp;quot;;&amp;#xD;&amp;#xA;  string heimat = &amp;quot;&amp;quot;;&amp;#xD;&amp;#xA;  System.Text.StringBuilder sb = new System.Text.StringBuilder();&amp;#xD;&amp;#xA;  System.Text.StringBuilder sbAdresse = new System.Text.StringBuilder();&amp;#xD;&amp;#xA;  textBoxKlient.Text = string.Empty;&amp;#xD;&amp;#xA;  textBoxAdresse.Text = string.Empty;&amp;#xD;&amp;#xA;  &amp;#xD;&amp;#xA;  if(adr == null)&amp;#xD;&amp;#xA;    return;&amp;#xD;&amp;#xA;&amp;#xD;&amp;#xA;  if(adr.Kontakt != null) {&amp;#xD;&amp;#xA;    Kontakt kon = adr.Kontakt as Kontakt;&amp;#xD;&amp;#xA;    if(kon != null) {&amp;#xD;&amp;#xA;      if(kon.Name != null) {&amp;#xD;&amp;#xA;        klient += kon.Name.CurrentValue;&amp;#xD;&amp;#xA;        klient += &amp;quot; &amp;quot;;&amp;#xD;&amp;#xA;      }&amp;#xD;&amp;#xA;      &amp;#xD;&amp;#xA;      if(kon.Vorname != null) {&amp;#xD;&amp;#xA;        klient += kon.Vorname.CurrentValue;&amp;#xD;&amp;#xA;      }&amp;#xD;&amp;#xA;      &amp;#xD;&amp;#xA;      klient += &amp;quot;, geb. &amp;quot;;&amp;#xD;&amp;#xA;      &amp;#xD;&amp;#xA;      if(kon.Geburtsdatum != null) {&amp;#xD;&amp;#xA;        klient += kon.Geburtsdatum.LeftDate.ToString(&amp;quot;d. MMMM yyyy&amp;quot;);&amp;#xD;&amp;#xA;        klient += &amp;quot;,&amp;quot;;&amp;#xD;&amp;#xA;      }&amp;#xD;&amp;#xA;      &amp;#xD;&amp;#xA;      str += &amp;quot;von &amp;quot;;&amp;#xD;&amp;#xA;      &amp;#xD;&amp;#xA;      foreach(Heimatort heim in kon.Heimatorte) {&amp;#xD;&amp;#xA;        if(heim != null) {&amp;#xD;&amp;#xA;          if(heim.Kantonskuerzel == null) {&amp;#xD;&amp;#xA;            if(heim.Name != null) {&amp;#xD;&amp;#xA;              heimat += heim.Name.CurrentValue;&amp;#xD;&amp;#xA;            }&amp;#xD;&amp;#xA;          } else {&amp;#xD;&amp;#xA;            if(!heim.Name.ToString().Contains(&amp;quot; (&amp;quot;)) {&amp;#xD;&amp;#xA;              heimat += heim.Name.ToString() + &amp;quot; (&amp;quot; + heim.Kantonskuerzel.ToString() + &amp;quot;)&amp;quot;;&amp;#xD;&amp;#xA;            } else {&amp;#xD;&amp;#xA;              int anz = heim.Name.ToString().IndexOf(&amp;quot;(&amp;quot;) + 1;&amp;#xD;&amp;#xA;              string sub = heim.Name.ToString().Substring(anz, 2);&amp;#xD;&amp;#xA;  &amp;#xD;&amp;#xA;              if(sub == heim.Kantonskuerzel.ToString()) {&amp;#xD;&amp;#xA;                heimat += heim.Name.ToString();&amp;#xD;&amp;#xA;              } else {&amp;#xD;&amp;#xA;                heimat += heim.Name.ToString().Replace(&amp;quot;)&amp;quot;, &amp;quot;&amp;quot;) + &amp;#xD;&amp;#xA;                  &amp;quot; - &amp;quot; + heim.Kantonskuerzel.ToString() + &amp;quot;)&amp;quot;;&amp;#xD;&amp;#xA;              }&amp;#xD;&amp;#xA;            }&amp;#xD;&amp;#xA;          }&amp;#xD;&amp;#xA;          heimat += &amp;quot;, &amp;quot;;&amp;#xD;&amp;#xA;        }&amp;#xD;&amp;#xA;      }&amp;#xD;&amp;#xA;      &amp;#xD;&amp;#xA;      if(heimat == &amp;quot;&amp;quot;) {&amp;#xD;&amp;#xA;        foreach(Land la in kon.Nationalitaeten) {&amp;#xD;&amp;#xA;          if(la != null) {&amp;#xD;&amp;#xA;            heimat += la.Name.CurrentValue;&amp;#xD;&amp;#xA;            heimat += &amp;quot;, &amp;quot;;&amp;#xD;&amp;#xA;          }&amp;#xD;&amp;#xA;        }&amp;#xD;&amp;#xA;      }&amp;#xD;&amp;#xA;      &amp;#xD;&amp;#xA;      str += heimat;&amp;#xD;&amp;#xA;      str += &amp;quot;mit zivilrechtlichem Wohnsitz in &amp;quot;;&amp;#xD;&amp;#xA;      &amp;#xD;&amp;#xA;      if(kon.GesetzlicheWohngemeinde != null) {&amp;#xD;&amp;#xA;        str += kon.GesetzlicheWohngemeinde.CurrentValue;&amp;#xD;&amp;#xA;        str += &amp;quot;,&amp;quot;;&amp;#xD;&amp;#xA;      }&amp;#xD;&amp;#xA;      &amp;#xD;&amp;#xA;      str += System.Environment.NewLine;&amp;#xD;&amp;#xA;      str += &amp;quot;mit Aufenthalt in &amp;quot;;&amp;#xD;&amp;#xA;    }&amp;#xD;&amp;#xA;         &amp;#xD;&amp;#xA;    if(adr.PLZ != null) {&amp;#xD;&amp;#xA;      str += adr.PLZ.CurrentValue;&amp;#xD;&amp;#xA;      str += &amp;quot; &amp;quot;;&amp;#xD;&amp;#xA;    }&amp;#xD;&amp;#xA;    &amp;#xD;&amp;#xA;    if(adr.Ort != null) {&amp;#xD;&amp;#xA;      str += adr.Ort.CurrentValue;&amp;#xD;&amp;#xA;      str += &amp;quot;, &amp;quot;;&amp;#xD;&amp;#xA;    }&amp;#xD;&amp;#xA;    &amp;#xD;&amp;#xA;    if(adr.Strasse != null) {&amp;#xD;&amp;#xA;      str += adr.Strasse.CurrentValue;&amp;#xD;&amp;#xA;    }   &amp;#xD;&amp;#xA;  }&amp;#xD;&amp;#xA;&amp;#xD;&amp;#xA;  sb.Append(klient);&amp;#xD;&amp;#xA;  sbAdresse.Append(str);&amp;#xD;&amp;#xA;  textBoxKlient.Text = sb.ToString().Trim();&amp;#xD;&amp;#xA;  textBoxAdresse.Text = sbAdresse.ToString().Trim();&amp;#xD;&amp;#xA;  Detail.Render();&amp;#xD;&amp;#xA;}&quot; Name=&quot;Adresse&quot; DocumentGuid=&quot;7d049ddf-6ff8-4003-99a5-fdcd52a16a2d&quot; IsTemplate=&quot;true&quot; GridStep=&quot;59.055118560791016&quot; ScriptLanguage=&quot;CSharp&quot; ImportsString=&quot;CMI.MetaTool.Generated&amp;#xD;&amp;#xA;CMI.DomainModel&amp;#xD;&amp;#xA;CMI.DomainModel.MappingInterfaces&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Pages type=&quot;PerpetuumSoft.Reporting.DOM.PageCollection&quot; id=&quot;25&quot;&gt;&lt;Item type=&quot;PerpetuumSoft.Reporting.DOM.Page&quot; id=&quot;26&quot; Location=&quot;0;0&quot; Name=&quot;Seite1&quot; ManualBuildScript=&quot;TypedObjektList tOL = (TypedObjektList) Engine.Objects[&amp;quot;Adresse&amp;quot;];&amp;#xD;&amp;#xA;&amp;#xD;&amp;#xA;if (tOL.Count &amp;gt; 0)&amp;#xD;&amp;#xA;{&amp;#xD;&amp;#xA;  foreach (Adresse a in tOL)&amp;#xD;&amp;#xA;  {&amp;#xD;&amp;#xA;    PrintKlient(a);&amp;#xD;&amp;#xA;  }&amp;#xD;&amp;#xA;}&amp;#xD;&amp;#xA;else&amp;#xD;&amp;#xA;{&amp;#xD;&amp;#xA;  textBoxKlient.Text = &amp;quot;Adresse&amp;quot;;&amp;#xD;&amp;#xA;  Detail.Render();&amp;#xD;&amp;#xA;}&quot; Margins=&quot;0; 0; 0; 0&quot; Size=&quot;2480.3149606299212;3507.8740157480315&quot;&gt;&lt;Controls type=&quot;PerpetuumSoft.Reporting.DOM.ReportControlCollection&quot; id=&quot;27&quot;&gt;&lt;Item type=&quot;PerpetuumSoft.Reporting.DOM.DataBand&quot; id=&quot;28&quot; Location=&quot;0;200&quot; ColumnsGap=&quot;0&quot; DataSource=&quot;Adresse&quot; Name=&quot;dataBandAdresse&quot; Size=&quot;2480.3149606299212;500&quot;&gt;&lt;Sort type=&quot;PerpetuumSoft.Reporting.DOM.DataBandSortCollection&quot; id=&quot;29&quot; /&gt;&lt;Totals type=&quot;PerpetuumSoft.Reporting.DOM.DataBandTotalCollection&quot; id=&quot;30&quot; /&gt;&lt;Controls type=&quot;PerpetuumSoft.Reporting.DOM.ReportControlCollection&quot; id=&quot;31&quot;&gt;&lt;Item type=&quot;PerpetuumSoft.Reporting.DOM.Detail&quot; id=&quot;32&quot; Location=&quot;0;177.16535949707031&quot; Name=&quot;Detail&quot; CanBreak=&quot;true&quot; Size=&quot;2480.3149606299212;118.11023712158203&quot;&gt;&lt;Controls type=&quot;PerpetuumSoft.Reporting.DOM.ReportControlCollection&quot; id=&quot;33&quot;&gt;&lt;Item type=&quot;PerpetuumSoft.Reporting.DOM.TextBox&quot; id=&quot;34&quot; Location=&quot;0;0&quot; Name=&quot;textBoxKlient&quot; StyleName=&quot;Standard&quot; Size=&quot;2480.31494140625;59.055118560791016&quot;&gt;&lt;DataBindings type=&quot;PerpetuumSoft.Reporting.DOM.ReportDataBindingCollection&quot; id=&quot;35&quot; /&gt;&lt;Font type=&quot;PerpetuumSoft.Framework.Drawing.FontDescriptor&quot; id=&quot;36&quot; FamilyName=&quot;AkkuratProBold&quot; Italic=&quot;Off&quot; Bold=&quot;Off&quot; Strikeout=&quot;Off&quot; Underline=&quot;Off&quot; /&gt;&lt;/Item&gt;&lt;Item type=&quot;PerpetuumSoft.Reporting.DOM.TextBox&quot; id=&quot;37&quot; Location=&quot;0;59.055118560791016&quot; Name=&quot;textBoxAdresse&quot; StyleName=&quot;Standard&quot; Size=&quot;2480.31494140625;59.055118560791016&quot;&gt;&lt;DataBindings type=&quot;PerpetuumSoft.Reporting.DOM.ReportDataBindingCollection&quot; id=&quot;38&quot; /&gt;&lt;Font type=&quot;PerpetuumSoft.Framework.Drawing.FontDescriptor&quot; id=&quot;39&quot; FamilyName=&quot;AkkuratLightProRegular&quot; Italic=&quot;Off&quot; Bold=&quot;Off&quot; Strikeout=&quot;Off&quot; Underline=&quot;Off&quot; /&gt;&lt;/Item&gt;&lt;/Controls&gt;&lt;Aggregates type=&quot;PerpetuumSoft.Reporting.DOM.AggregateCollection&quot; id=&quot;40&quot; /&gt;&lt;DataBindings type=&quot;PerpetuumSoft.Reporting.DOM.ReportDataBindingCollection&quot; id=&quot;41&quot; /&gt;&lt;/Item&gt;&lt;/Controls&gt;&lt;Aggregates type=&quot;PerpetuumSoft.Reporting.DOM.AggregateCollection&quot; id=&quot;42&quot; /&gt;&lt;DataBindings type=&quot;PerpetuumSoft.Reporting.DOM.ReportDataBindingCollection&quot; id=&quot;43&quot; /&gt;&lt;/Item&gt;&lt;/Controls&gt;&lt;DataBindings type=&quot;PerpetuumSoft.Reporting.DOM.ReportDataBindingCollection&quot; id=&quot;44&quot; /&gt;&lt;/Item&gt;&lt;/Pages&gt;&lt;DataSources type=&quot;PerpetuumSoft.Reporting.Data.DocumentDataSourceCollection&quot; id=&quot;45&quot; /&gt;&lt;/root&gt;"/>
    <w:docVar w:name="MetaTool_Table4_Selection" w:val="Interactive"/>
    <w:docVar w:name="MetaTool_Table5_Path" w:val="Dokument/Geschaeft/*[name()='KESDossier']/Geschaeftseigner/*[name()='Organisationseinheit']/Mitglieder/*[name()='Benutzer']"/>
    <w:docVar w:name="MetaTool_Table5_Report" w:val="&lt;?xml version=&quot;1.0&quot; encoding=&quot;utf-8&quot; standalone=&quot;yes&quot;?&gt;&lt;root type=&quot;PerpetuumSoft.Reporting.DOM.Document&quot; id=&quot;1&quot; version=&quot;2&quot; CommonScript=&quot;public void PrintRegion (Person per)&amp;#xD;&amp;#xA;{&amp;#xD;&amp;#xA;  string str = &amp;quot;&amp;quot;;&amp;#xD;&amp;#xA;  System.Text.StringBuilder sb = new System.Text.StringBuilder();&amp;#xD;&amp;#xA;  textBoxRegion.Text = string.Empty;&amp;#xD;&amp;#xA;  &amp;#xD;&amp;#xA;  if(per == null)&amp;#xD;&amp;#xA;    return;&amp;#xD;&amp;#xA;  &amp;#xD;&amp;#xA;  if(per.Vorname != null) {&amp;#xD;&amp;#xA;    str += per.Vorname.CurrentValue;&amp;#xD;&amp;#xA;  }&amp;#xD;&amp;#xA;&amp;#xD;&amp;#xA;  sb.Append(str);&amp;#xD;&amp;#xA;  textBoxRegion.Text = sb.ToString().Trim();&amp;#xD;&amp;#xA;  Detail.Render();&amp;#xD;&amp;#xA;}&quot; ScriptLanguage=&quot;CSharp&quot; DocumentGuid=&quot;8745aeda-047f-4db3-9530-87954d3f609b&quot; Name=&quot;Person&quot; ImportsString=&quot;CMI.MetaTool.Generated&amp;#xD;&amp;#xA;CMI.DomainModel&amp;#xD;&amp;#xA;CMI.DomainModel.MappingInterfaces&quot; IsTemplate=&quot;true&quot; GridStep=&quot;59.055118560791016&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DataSources type=&quot;PerpetuumSoft.Reporting.Data.DocumentDataSourceCollection&quot; id=&quot;25&quot; /&gt;&lt;Pages type=&quot;PerpetuumSoft.Reporting.DOM.PageCollection&quot; id=&quot;26&quot;&gt;&lt;Item type=&quot;PerpetuumSoft.Reporting.DOM.Page&quot; id=&quot;27&quot; Location=&quot;0;0&quot; StyleName=&quot;Normal&quot; ManualBuildScript=&quot;TypedObjektList tOL = (TypedObjektList) Engine.Objects[&amp;quot;Person&amp;quot;];&amp;#xD;&amp;#xA;&amp;#xD;&amp;#xA;if (tOL.Count &amp;gt; 0)&amp;#xD;&amp;#xA;{&amp;#xD;&amp;#xA;  foreach (Person a in tOL)&amp;#xD;&amp;#xA;  {&amp;#xD;&amp;#xA;    if(a.Parentkey == &amp;quot;KESBVorlagen&amp;quot;) {&amp;#xD;&amp;#xA;      PrintRegion(a);&amp;#xD;&amp;#xA;    }&amp;#xD;&amp;#xA;  }&amp;#xD;&amp;#xA;}&amp;#xD;&amp;#xA;else&amp;#xD;&amp;#xA;{&amp;#xD;&amp;#xA;  textBoxRegion.Text = &amp;quot;Person&amp;quot;;&amp;#xD;&amp;#xA;  Detail.Render();&amp;#xD;&amp;#xA;}&quot; Margins=&quot;0; 0; 0; 0&quot; Name=&quot;Seite1&quot; Size=&quot;2480.3149606299212;3507.8740157480315&quot;&gt;&lt;Controls type=&quot;PerpetuumSoft.Reporting.DOM.ReportControlCollection&quot; id=&quot;28&quot;&gt;&lt;Item type=&quot;PerpetuumSoft.Reporting.DOM.DataBand&quot; id=&quot;29&quot; ColumnsGap=&quot;0&quot; Location=&quot;0;200&quot; DataSource=&quot;Person&quot; Name=&quot;dataBandPerson&quot; Size=&quot;2480.3149606299212;500&quot;&gt;&lt;DataBindings type=&quot;PerpetuumSoft.Reporting.DOM.ReportDataBindingCollection&quot; id=&quot;30&quot; /&gt;&lt;Sort type=&quot;PerpetuumSoft.Reporting.DOM.DataBandSortCollection&quot; id=&quot;31&quot; /&gt;&lt;Totals type=&quot;PerpetuumSoft.Reporting.DOM.DataBandTotalCollection&quot; id=&quot;32&quot; /&gt;&lt;Controls type=&quot;PerpetuumSoft.Reporting.DOM.ReportControlCollection&quot; id=&quot;33&quot;&gt;&lt;Item type=&quot;PerpetuumSoft.Reporting.DOM.Detail&quot; id=&quot;34&quot; Name=&quot;Detail&quot; CanBreak=&quot;true&quot; Size=&quot;2480.3149606299212;59.055118560791016&quot; Location=&quot;0;177.16535949707031&quot;&gt;&lt;DataBindings type=&quot;PerpetuumSoft.Reporting.DOM.ReportDataBindingCollection&quot; id=&quot;35&quot; /&gt;&lt;Controls type=&quot;PerpetuumSoft.Reporting.DOM.ReportControlCollection&quot; id=&quot;36&quot;&gt;&lt;Item type=&quot;PerpetuumSoft.Reporting.DOM.TextBox&quot; id=&quot;37&quot; StyleName=&quot;Standard&quot; ExportAsPictureInXaml=&quot;false&quot; Name=&quot;textBoxRegion&quot; Size=&quot;2480.31494140625;59.055118560791016&quot; Location=&quot;0;0&quot;&gt;&lt;Font type=&quot;PerpetuumSoft.Framework.Drawing.FontDescriptor&quot; id=&quot;38&quot; FamilyName=&quot;AkkuratLightProRegular&quot; Italic=&quot;Off&quot; Bold=&quot;Off&quot; Strikeout=&quot;Off&quot; Underline=&quot;Off&quot; /&gt;&lt;DataBindings type=&quot;PerpetuumSoft.Reporting.DOM.ReportDataBindingCollection&quot; id=&quot;39&quot; /&gt;&lt;/Item&gt;&lt;/Controls&gt;&lt;Aggregates type=&quot;PerpetuumSoft.Reporting.DOM.AggregateCollection&quot; id=&quot;40&quot; /&gt;&lt;/Item&gt;&lt;/Controls&gt;&lt;Aggregates type=&quot;PerpetuumSoft.Reporting.DOM.AggregateCollection&quot; id=&quot;41&quot; /&gt;&lt;/Item&gt;&lt;/Controls&gt;&lt;DataBindings type=&quot;PerpetuumSoft.Reporting.DOM.ReportDataBindingCollection&quot; id=&quot;42&quot; /&gt;&lt;/Item&gt;&lt;/Pages&gt;&lt;PageContent type=&quot;PerpetuumSoft.Reporting.DOM.Wrappers.ContentParametersDictionary&quot; id=&quot;43&quot; /&gt;&lt;/root&gt;"/>
    <w:docVar w:name="MetaTool_Table5_Selection" w:val="All"/>
    <w:docVar w:name="MetaTool_Table6_Path" w:val="Dokument/Geschaeft/*[name()='KESDossier']/Geschaeftseigner/*[name()='Organisationseinheit']/Mitglieder/*[name()='Benutzer']"/>
    <w:docVar w:name="MetaTool_Table6_Report" w:val="&lt;?xml version=&quot;1.0&quot; encoding=&quot;utf-8&quot; standalone=&quot;yes&quot;?&gt;&lt;root type=&quot;PerpetuumSoft.Reporting.DOM.Document&quot; id=&quot;1&quot; version=&quot;2&quot; CommonScript=&quot;public void PrintName (Person per)&amp;#xD;&amp;#xA;{&amp;#xD;&amp;#xA;  string str = &amp;quot;&amp;quot;;&amp;#xD;&amp;#xA;  System.Text.StringBuilder sb = new System.Text.StringBuilder();&amp;#xD;&amp;#xA;  textBoxName.Text = string.Empty;&amp;#xD;&amp;#xA;  &amp;#xD;&amp;#xA;  if(per == null)&amp;#xD;&amp;#xA;    return;&amp;#xD;&amp;#xA;    &amp;#xD;&amp;#xA;  if(per.Vorname != null) {&amp;#xD;&amp;#xA;    str += per.Vorname.CurrentValue;&amp;#xD;&amp;#xA;    str += &amp;quot; &amp;quot;;&amp;#xD;&amp;#xA;  }&amp;#xD;&amp;#xA;    &amp;#xD;&amp;#xA;  if(per.Name != null) {&amp;#xD;&amp;#xA;    str += per.Name.CurrentValue;&amp;#xD;&amp;#xA;  }&amp;#xD;&amp;#xA;  &amp;#xD;&amp;#xA;  str += System.Environment.NewLine;&amp;#xD;&amp;#xA;    &amp;#xD;&amp;#xA;  if(per.Funktion != null) {&amp;#xD;&amp;#xA;    str += per.Funktion.CurrentValue;&amp;#xD;&amp;#xA;  }&amp;#xD;&amp;#xA;&amp;#xD;&amp;#xA;  sb.Append(str);&amp;#xD;&amp;#xA;  textBoxName.Text = sb.ToString().Trim();&amp;#xD;&amp;#xA;  Detail.Render();&amp;#xD;&amp;#xA;}&quot; ScriptLanguage=&quot;CSharp&quot; DocumentGuid=&quot;deac5b5a-4cf5-4701-8ffa-bbc0a7f343ea&quot; Name=&quot;Person&quot; ImportsString=&quot;CMI.MetaTool.Generated&amp;#xD;&amp;#xA;CMI.DomainModel&amp;#xD;&amp;#xA;CMI.DomainModel.MappingInterfaces&quot; IsTemplate=&quot;true&quot; GridStep=&quot;59.055118560791016&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DataSources type=&quot;PerpetuumSoft.Reporting.Data.DocumentDataSourceCollection&quot; id=&quot;25&quot; /&gt;&lt;Pages type=&quot;PerpetuumSoft.Reporting.DOM.PageCollection&quot; id=&quot;26&quot;&gt;&lt;Item type=&quot;PerpetuumSoft.Reporting.DOM.Page&quot; id=&quot;27&quot; Location=&quot;0;0&quot; StyleName=&quot;Normal&quot; ManualBuildScript=&quot;TypedObjektList tOL = (TypedObjektList) Engine.Objects[&amp;quot;Person&amp;quot;];&amp;#xD;&amp;#xA;&amp;#xD;&amp;#xA;if (tOL.Count &amp;gt; 0)&amp;#xD;&amp;#xA;{&amp;#xD;&amp;#xA;  foreach (Person a in tOL)&amp;#xD;&amp;#xA;  {&amp;#xD;&amp;#xA;    PrintName(a);&amp;#xD;&amp;#xA;  }&amp;#xD;&amp;#xA;}&amp;#xD;&amp;#xA;else&amp;#xD;&amp;#xA;{&amp;#xD;&amp;#xA;  textBoxName.Text = &amp;quot;Person&amp;quot;;&amp;#xD;&amp;#xA;  Detail.Render();&amp;#xD;&amp;#xA;}&quot; Margins=&quot;0; 0; 0; 0&quot; Name=&quot;Seite1&quot; Size=&quot;2480.3149606299212;3507.8740157480315&quot;&gt;&lt;Controls type=&quot;PerpetuumSoft.Reporting.DOM.ReportControlCollection&quot; id=&quot;28&quot;&gt;&lt;Item type=&quot;PerpetuumSoft.Reporting.DOM.DataBand&quot; id=&quot;29&quot; ColumnsGap=&quot;0&quot; Location=&quot;0;200&quot; DataSource=&quot;Person&quot; Name=&quot;dataBandPerson&quot; Size=&quot;2480.3149606299212;500&quot;&gt;&lt;DataBindings type=&quot;PerpetuumSoft.Reporting.DOM.ReportDataBindingCollection&quot; id=&quot;30&quot; /&gt;&lt;Sort type=&quot;PerpetuumSoft.Reporting.DOM.DataBandSortCollection&quot; id=&quot;31&quot; /&gt;&lt;Totals type=&quot;PerpetuumSoft.Reporting.DOM.DataBandTotalCollection&quot; id=&quot;32&quot; /&gt;&lt;Controls type=&quot;PerpetuumSoft.Reporting.DOM.ReportControlCollection&quot; id=&quot;33&quot;&gt;&lt;Item type=&quot;PerpetuumSoft.Reporting.DOM.Detail&quot; id=&quot;34&quot; Name=&quot;Detail&quot; CanBreak=&quot;true&quot; Size=&quot;2480.3149606299212;59.055118560791016&quot; Location=&quot;0;177.16535949707031&quot;&gt;&lt;DataBindings type=&quot;PerpetuumSoft.Reporting.DOM.ReportDataBindingCollection&quot; id=&quot;35&quot; /&gt;&lt;Controls type=&quot;PerpetuumSoft.Reporting.DOM.ReportControlCollection&quot; id=&quot;36&quot;&gt;&lt;Item type=&quot;PerpetuumSoft.Reporting.DOM.TextBox&quot; id=&quot;37&quot; StyleName=&quot;Standard&quot; ExportAsPictureInXaml=&quot;false&quot; Name=&quot;textBoxName&quot; Size=&quot;2480.31494140625;59.055118560791016&quot; Location=&quot;0;0&quot;&gt;&lt;Font type=&quot;PerpetuumSoft.Framework.Drawing.FontDescriptor&quot; id=&quot;38&quot; FamilyName=&quot;AkkuratLightProRegular&quot; Italic=&quot;Off&quot; Bold=&quot;Off&quot; Strikeout=&quot;Off&quot; Underline=&quot;Off&quot; /&gt;&lt;DataBindings type=&quot;PerpetuumSoft.Reporting.DOM.ReportDataBindingCollection&quot; id=&quot;39&quot; /&gt;&lt;/Item&gt;&lt;/Controls&gt;&lt;Aggregates type=&quot;PerpetuumSoft.Reporting.DOM.AggregateCollection&quot; id=&quot;40&quot; /&gt;&lt;/Item&gt;&lt;/Controls&gt;&lt;Aggregates type=&quot;PerpetuumSoft.Reporting.DOM.AggregateCollection&quot; id=&quot;41&quot; /&gt;&lt;/Item&gt;&lt;/Controls&gt;&lt;DataBindings type=&quot;PerpetuumSoft.Reporting.DOM.ReportDataBindingCollection&quot; id=&quot;42&quot; /&gt;&lt;/Item&gt;&lt;/Pages&gt;&lt;PageContent type=&quot;PerpetuumSoft.Reporting.DOM.Wrappers.ContentParametersDictionary&quot; id=&quot;43&quot; /&gt;&lt;/root&gt;"/>
    <w:docVar w:name="MetaTool_Table6_Selection" w:val="MetaTool_Table3"/>
    <w:docVar w:name="MetaTool_Table7_Path" w:val="Dokument/Geschaeft/*[name()='KESDossier']/Geschaeftseigner/*[name()='Organisationseinheit']/Mitglieder/*[name()='Benutzer']"/>
    <w:docVar w:name="MetaTool_Table7_Report" w:val="&lt;?xml version=&quot;1.0&quot; encoding=&quot;utf-8&quot; standalone=&quot;yes&quot;?&gt;&lt;root type=&quot;PerpetuumSoft.Reporting.DOM.Document&quot; id=&quot;1&quot; version=&quot;2&quot; CommonScript=&quot;public void PrintRegion (Person per)&amp;#xD;&amp;#xA;{&amp;#xD;&amp;#xA;  string str = &amp;quot;&amp;quot;;&amp;#xD;&amp;#xA;  System.Text.StringBuilder sb = new System.Text.StringBuilder();&amp;#xD;&amp;#xA;  textBoxRegion.Text = string.Empty;&amp;#xD;&amp;#xA;  &amp;#xD;&amp;#xA;  if(per == null)&amp;#xD;&amp;#xA;    return;&amp;#xD;&amp;#xA;  &amp;#xD;&amp;#xA;  if(per.Titel != null) {&amp;#xD;&amp;#xA;    str += per.Titel.CurrentValue;&amp;#xD;&amp;#xA;    str += &amp;quot; &amp;quot;;&amp;#xD;&amp;#xA;  }&amp;#xD;&amp;#xA;&amp;#xD;&amp;#xA;  if(per.Vorname != null) {&amp;#xD;&amp;#xA;    str += per.Vorname.CurrentValue;&amp;#xD;&amp;#xA;  }&amp;#xD;&amp;#xA;&amp;#xD;&amp;#xA;  sb.Append(str);&amp;#xD;&amp;#xA;  textBoxRegion.Text = sb.ToString().Trim();&amp;#xD;&amp;#xA;  Detail.Render();&amp;#xD;&amp;#xA;}&quot; ScriptLanguage=&quot;CSharp&quot; DocumentGuid=&quot;83fea5e8-aa1f-4dfb-b7c5-365286aa7368&quot; Name=&quot;Person&quot; ImportsString=&quot;CMI.MetaTool.Generated&amp;#xD;&amp;#xA;CMI.DomainModel&amp;#xD;&amp;#xA;CMI.DomainModel.MappingInterfaces&quot; IsTemplate=&quot;true&quot; GridStep=&quot;59.055118560791016&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DataSources type=&quot;PerpetuumSoft.Reporting.Data.DocumentDataSourceCollection&quot; id=&quot;25&quot; /&gt;&lt;Pages type=&quot;PerpetuumSoft.Reporting.DOM.PageCollection&quot; id=&quot;26&quot;&gt;&lt;Item type=&quot;PerpetuumSoft.Reporting.DOM.Page&quot; id=&quot;27&quot; Location=&quot;0;0&quot; StyleName=&quot;Normal&quot; ManualBuildScript=&quot;TypedObjektList tOL = (TypedObjektList) Engine.Objects[&amp;quot;Person&amp;quot;];&amp;#xD;&amp;#xA;&amp;#xD;&amp;#xA;if (tOL.Count &amp;gt; 0)&amp;#xD;&amp;#xA;{&amp;#xD;&amp;#xA;  foreach (Person a in tOL)&amp;#xD;&amp;#xA;  {&amp;#xD;&amp;#xA;    if(a.Parentkey == &amp;quot;KESBVorlagen&amp;quot;) {&amp;#xD;&amp;#xA;      PrintRegion(a);&amp;#xD;&amp;#xA;    }&amp;#xD;&amp;#xA;  }&amp;#xD;&amp;#xA;}&amp;#xD;&amp;#xA;else&amp;#xD;&amp;#xA;{&amp;#xD;&amp;#xA;  textBoxRegion.Text = &amp;quot;Person&amp;quot;;&amp;#xD;&amp;#xA;  Detail.Render();&amp;#xD;&amp;#xA;}&quot; Margins=&quot;0; 0; 0; 0&quot; Name=&quot;Seite1&quot; Size=&quot;2480.3149606299212;3507.8740157480315&quot;&gt;&lt;Controls type=&quot;PerpetuumSoft.Reporting.DOM.ReportControlCollection&quot; id=&quot;28&quot;&gt;&lt;Item type=&quot;PerpetuumSoft.Reporting.DOM.DataBand&quot; id=&quot;29&quot; ColumnsGap=&quot;0&quot; Location=&quot;0;200&quot; DataSource=&quot;Person&quot; Name=&quot;dataBandPerson&quot; Size=&quot;2480.3149606299212;500&quot;&gt;&lt;DataBindings type=&quot;PerpetuumSoft.Reporting.DOM.ReportDataBindingCollection&quot; id=&quot;30&quot; /&gt;&lt;Sort type=&quot;PerpetuumSoft.Reporting.DOM.DataBandSortCollection&quot; id=&quot;31&quot; /&gt;&lt;Totals type=&quot;PerpetuumSoft.Reporting.DOM.DataBandTotalCollection&quot; id=&quot;32&quot; /&gt;&lt;Controls type=&quot;PerpetuumSoft.Reporting.DOM.ReportControlCollection&quot; id=&quot;33&quot;&gt;&lt;Item type=&quot;PerpetuumSoft.Reporting.DOM.Detail&quot; id=&quot;34&quot; Name=&quot;Detail&quot; CanBreak=&quot;true&quot; Size=&quot;2480.3149606299212;59.055118560791016&quot; Location=&quot;0;177.16535949707031&quot;&gt;&lt;DataBindings type=&quot;PerpetuumSoft.Reporting.DOM.ReportDataBindingCollection&quot; id=&quot;35&quot; /&gt;&lt;Controls type=&quot;PerpetuumSoft.Reporting.DOM.ReportControlCollection&quot; id=&quot;36&quot;&gt;&lt;Item type=&quot;PerpetuumSoft.Reporting.DOM.TextBox&quot; id=&quot;37&quot; StyleName=&quot;Standard&quot; ExportAsPictureInXaml=&quot;false&quot; Name=&quot;textBoxRegion&quot; Size=&quot;2480.31494140625;59.055118560791016&quot; Location=&quot;0;0&quot;&gt;&lt;Font type=&quot;PerpetuumSoft.Framework.Drawing.FontDescriptor&quot; id=&quot;38&quot; FamilyName=&quot;AkkuratProBold&quot; Size=&quot;8&quot; Italic=&quot;Off&quot; Bold=&quot;Off&quot; Strikeout=&quot;Off&quot; Underline=&quot;Off&quot; /&gt;&lt;DataBindings type=&quot;PerpetuumSoft.Reporting.DOM.ReportDataBindingCollection&quot; id=&quot;39&quot; /&gt;&lt;/Item&gt;&lt;/Controls&gt;&lt;Aggregates type=&quot;PerpetuumSoft.Reporting.DOM.AggregateCollection&quot; id=&quot;40&quot; /&gt;&lt;/Item&gt;&lt;/Controls&gt;&lt;Aggregates type=&quot;PerpetuumSoft.Reporting.DOM.AggregateCollection&quot; id=&quot;41&quot; /&gt;&lt;/Item&gt;&lt;/Controls&gt;&lt;DataBindings type=&quot;PerpetuumSoft.Reporting.DOM.ReportDataBindingCollection&quot; id=&quot;42&quot; /&gt;&lt;/Item&gt;&lt;/Pages&gt;&lt;PageContent type=&quot;PerpetuumSoft.Reporting.DOM.Wrappers.ContentParametersDictionary&quot; id=&quot;43&quot; /&gt;&lt;/root&gt;"/>
    <w:docVar w:name="MetaTool_Table7_Selection" w:val="All"/>
    <w:docVar w:name="MetaTool_Table8_Path" w:val="Dokument/Geschaeft/*[name()='KESDossier']/Geschaeftseigner/*[name()='Organisationseinheit']/Mitglieder/*[name()='Benutzer']"/>
    <w:docVar w:name="MetaTool_Table8_Report" w:val="&lt;?xml version=&quot;1.0&quot; encoding=&quot;utf-8&quot; standalone=&quot;yes&quot;?&gt;&lt;root type=&quot;PerpetuumSoft.Reporting.DOM.Document&quot; id=&quot;1&quot; version=&quot;2&quot; CommonScript=&quot;public void PrintRegion (Person per)&amp;#xD;&amp;#xA;{&amp;#xD;&amp;#xA;  string str = &amp;quot;&amp;quot;;&amp;#xD;&amp;#xA;  System.Text.StringBuilder sb = new System.Text.StringBuilder();&amp;#xD;&amp;#xA;  textBoxRegion.Text = string.Empty;&amp;#xD;&amp;#xA;  &amp;#xD;&amp;#xA;  if(per == null)&amp;#xD;&amp;#xA;    return;&amp;#xD;&amp;#xA;  &amp;#xD;&amp;#xA;  if(per.Titel != null) {&amp;#xD;&amp;#xA;    str += per.Titel.CurrentValue;&amp;#xD;&amp;#xA;    str += &amp;quot; &amp;quot;;&amp;#xD;&amp;#xA;  }&amp;#xD;&amp;#xA;&amp;#xD;&amp;#xA;  if(per.Vorname != null) {&amp;#xD;&amp;#xA;    str += per.Vorname.CurrentValue;&amp;#xD;&amp;#xA;  }&amp;#xD;&amp;#xA;&amp;#xD;&amp;#xA;  sb.Append(str);&amp;#xD;&amp;#xA;  textBoxRegion.Text = sb.ToString().Trim();&amp;#xD;&amp;#xA;  Detail.Render();&amp;#xD;&amp;#xA;}&quot; ScriptLanguage=&quot;CSharp&quot; DocumentGuid=&quot;b82ed3b0-46a3-4933-a468-9378d11b2f1b&quot; Name=&quot;Person&quot; ImportsString=&quot;CMI.MetaTool.Generated&amp;#xD;&amp;#xA;CMI.DomainModel&amp;#xD;&amp;#xA;CMI.DomainModel.MappingInterfaces&quot; IsTemplate=&quot;true&quot; GridStep=&quot;59.055118560791016&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DataSources type=&quot;PerpetuumSoft.Reporting.Data.DocumentDataSourceCollection&quot; id=&quot;25&quot; /&gt;&lt;Pages type=&quot;PerpetuumSoft.Reporting.DOM.PageCollection&quot; id=&quot;26&quot;&gt;&lt;Item type=&quot;PerpetuumSoft.Reporting.DOM.Page&quot; id=&quot;27&quot; Location=&quot;0;0&quot; StyleName=&quot;Normal&quot; ManualBuildScript=&quot;TypedObjektList tOL = (TypedObjektList) Engine.Objects[&amp;quot;Person&amp;quot;];&amp;#xD;&amp;#xA;&amp;#xD;&amp;#xA;if (tOL.Count &amp;gt; 0)&amp;#xD;&amp;#xA;{&amp;#xD;&amp;#xA;  foreach (Person a in tOL)&amp;#xD;&amp;#xA;  {&amp;#xD;&amp;#xA;    if(a.Parentkey == &amp;quot;KESBVorlagen&amp;quot;) {&amp;#xD;&amp;#xA;      PrintRegion(a);&amp;#xD;&amp;#xA;    }&amp;#xD;&amp;#xA;  }&amp;#xD;&amp;#xA;}&amp;#xD;&amp;#xA;else&amp;#xD;&amp;#xA;{&amp;#xD;&amp;#xA;  textBoxRegion.Text = &amp;quot;Person&amp;quot;;&amp;#xD;&amp;#xA;  Detail.Render();&amp;#xD;&amp;#xA;}&quot; Margins=&quot;0; 0; 0; 0&quot; Name=&quot;Seite1&quot; Size=&quot;2480.3149606299212;3507.8740157480315&quot;&gt;&lt;Controls type=&quot;PerpetuumSoft.Reporting.DOM.ReportControlCollection&quot; id=&quot;28&quot;&gt;&lt;Item type=&quot;PerpetuumSoft.Reporting.DOM.DataBand&quot; id=&quot;29&quot; ColumnsGap=&quot;0&quot; Location=&quot;0;200&quot; DataSource=&quot;Person&quot; Name=&quot;dataBandPerson&quot; Size=&quot;2480.3149606299212;500&quot;&gt;&lt;DataBindings type=&quot;PerpetuumSoft.Reporting.DOM.ReportDataBindingCollection&quot; id=&quot;30&quot; /&gt;&lt;Sort type=&quot;PerpetuumSoft.Reporting.DOM.DataBandSortCollection&quot; id=&quot;31&quot; /&gt;&lt;Totals type=&quot;PerpetuumSoft.Reporting.DOM.DataBandTotalCollection&quot; id=&quot;32&quot; /&gt;&lt;Controls type=&quot;PerpetuumSoft.Reporting.DOM.ReportControlCollection&quot; id=&quot;33&quot;&gt;&lt;Item type=&quot;PerpetuumSoft.Reporting.DOM.Detail&quot; id=&quot;34&quot; Name=&quot;Detail&quot; CanBreak=&quot;true&quot; Size=&quot;2480.3149606299212;59.055118560791016&quot; Location=&quot;0;177.16535949707031&quot;&gt;&lt;DataBindings type=&quot;PerpetuumSoft.Reporting.DOM.ReportDataBindingCollection&quot; id=&quot;35&quot; /&gt;&lt;Controls type=&quot;PerpetuumSoft.Reporting.DOM.ReportControlCollection&quot; id=&quot;36&quot;&gt;&lt;Item type=&quot;PerpetuumSoft.Reporting.DOM.TextBox&quot; id=&quot;37&quot; StyleName=&quot;Standard&quot; ExportAsPictureInXaml=&quot;false&quot; Name=&quot;textBoxRegion&quot; Size=&quot;2480.31494140625;59.055118560791016&quot; Location=&quot;0;0&quot;&gt;&lt;Font type=&quot;PerpetuumSoft.Framework.Drawing.FontDescriptor&quot; id=&quot;38&quot; FamilyName=&quot;AkkuratProBold&quot; Size=&quot;8&quot; Italic=&quot;Off&quot; Bold=&quot;Off&quot; Strikeout=&quot;Off&quot; Underline=&quot;Off&quot; /&gt;&lt;DataBindings type=&quot;PerpetuumSoft.Reporting.DOM.ReportDataBindingCollection&quot; id=&quot;39&quot; /&gt;&lt;/Item&gt;&lt;/Controls&gt;&lt;Aggregates type=&quot;PerpetuumSoft.Reporting.DOM.AggregateCollection&quot; id=&quot;40&quot; /&gt;&lt;/Item&gt;&lt;/Controls&gt;&lt;Aggregates type=&quot;PerpetuumSoft.Reporting.DOM.AggregateCollection&quot; id=&quot;41&quot; /&gt;&lt;/Item&gt;&lt;/Controls&gt;&lt;DataBindings type=&quot;PerpetuumSoft.Reporting.DOM.ReportDataBindingCollection&quot; id=&quot;42&quot; /&gt;&lt;/Item&gt;&lt;/Pages&gt;&lt;PageContent type=&quot;PerpetuumSoft.Reporting.DOM.Wrappers.ContentParametersDictionary&quot; id=&quot;43&quot; /&gt;&lt;/root&gt;"/>
    <w:docVar w:name="MetaTool_Table8_Selection" w:val="All"/>
    <w:docVar w:name="MetaTool_Table9_Path" w:val="Dokument/Geschaeft/*[name()='KESDossier']/Geschaeftseigner/*[name()='Organisationseinheit']/Mitglieder/*"/>
    <w:docVar w:name="MetaTool_Table9_Report" w:val="&lt;?xml version=&quot;1.0&quot; encoding=&quot;utf-8&quot; standalone=&quot;yes&quot;?&gt;&lt;root type=&quot;PerpetuumSoft.Reporting.DOM.Document&quot; id=&quot;1&quot; version=&quot;2&quot; CommonScript=&quot;public void PrintOrganisation (Person per)&amp;#xD;&amp;#xA;{&amp;#xD;&amp;#xA;  string str = &amp;quot;&amp;quot;;&amp;#xD;&amp;#xA;  System.Text.StringBuilder sb = new System.Text.StringBuilder();&amp;#xD;&amp;#xA;  textBoxOrganisation.Text = string.Empty;&amp;#xD;&amp;#xA;  &amp;#xD;&amp;#xA;  if(per == null)&amp;#xD;&amp;#xA;    return;&amp;#xD;&amp;#xA;  &amp;#xD;&amp;#xA;  if(per.Email != null) {&amp;#xD;&amp;#xA;    str += per.Email.CurrentValue;&amp;#xD;&amp;#xA;    str += &amp;quot;\n&amp;quot;;&amp;#xD;&amp;#xA;  }&amp;#xD;&amp;#xA;&amp;#xD;&amp;#xA;  &amp;#xD;&amp;#xA;  if(per.Homepage != null) {&amp;#xD;&amp;#xA;    str += per.Homepage.CurrentValue;&amp;#xD;&amp;#xA;  }&amp;#xD;&amp;#xA;&amp;#xD;&amp;#xA;&amp;#xD;&amp;#xA;  sb.Append(str);&amp;#xD;&amp;#xA;  textBoxOrganisation.Text = sb.ToString().Trim();&amp;#xD;&amp;#xA;  Detail.Render();&amp;#xD;&amp;#xA;}&amp;#xD;&amp;#xA;&quot; ScriptLanguage=&quot;CSharp&quot; DocumentGuid=&quot;a54dbae9-6ec4-4c11-b4a6-cdbfea36b924&quot; Name=&quot;Person&quot; ImportsString=&quot;CMI.MetaTool.Generated&amp;#xD;&amp;#xA;CMI.DomainModel&amp;#xD;&amp;#xA;CMI.DomainModel.MappingInterfaces&quot; IsTemplate=&quot;true&quot; GridStep=&quot;59.055118560791016&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DataSources type=&quot;PerpetuumSoft.Reporting.Data.DocumentDataSourceCollection&quot; id=&quot;25&quot; /&gt;&lt;Pages type=&quot;PerpetuumSoft.Reporting.DOM.PageCollection&quot; id=&quot;26&quot;&gt;&lt;Item type=&quot;PerpetuumSoft.Reporting.DOM.Page&quot; id=&quot;27&quot; Location=&quot;0;0&quot; StyleName=&quot;Normal&quot; ManualBuildScript=&quot;TypedObjektList tOL = (TypedObjektList) Engine.Objects[&amp;quot;Person&amp;quot;];&amp;#xD;&amp;#xA;&amp;#xD;&amp;#xA;if (tOL.Count &amp;gt; 0)&amp;#xD;&amp;#xA;{&amp;#xD;&amp;#xA;  foreach (Person a in tOL)&amp;#xD;&amp;#xA;  {&amp;#xD;&amp;#xA;    if(a.Parentkey == &amp;quot;KESBVorlagen&amp;quot;) {&amp;#xD;&amp;#xA;      PrintOrganisation(a);&amp;#xD;&amp;#xA;    }&amp;#xD;&amp;#xA;  }&amp;#xD;&amp;#xA;}&amp;#xD;&amp;#xA;else&amp;#xD;&amp;#xA;{&amp;#xD;&amp;#xA;  textBoxOrganisation.Text = &amp;quot;Person&amp;quot;;&amp;#xD;&amp;#xA;  Detail.Render();&amp;#xD;&amp;#xA;}&amp;#xD;&amp;#xA;&quot; Margins=&quot;0; 0; 0; 0&quot; Name=&quot;Seite1&quot; Size=&quot;2480.3149606299212;3507.8740157480315&quot;&gt;&lt;Controls type=&quot;PerpetuumSoft.Reporting.DOM.ReportControlCollection&quot; id=&quot;28&quot;&gt;&lt;Item type=&quot;PerpetuumSoft.Reporting.DOM.DataBand&quot; id=&quot;29&quot; ColumnsGap=&quot;0&quot; Location=&quot;0;200&quot; DataSource=&quot;Person&quot; Name=&quot;dataBandPerson&quot; Size=&quot;2480.3149606299212;500&quot;&gt;&lt;DataBindings type=&quot;PerpetuumSoft.Reporting.DOM.ReportDataBindingCollection&quot; id=&quot;30&quot; /&gt;&lt;Sort type=&quot;PerpetuumSoft.Reporting.DOM.DataBandSortCollection&quot; id=&quot;31&quot; /&gt;&lt;Totals type=&quot;PerpetuumSoft.Reporting.DOM.DataBandTotalCollection&quot; id=&quot;32&quot; /&gt;&lt;Controls type=&quot;PerpetuumSoft.Reporting.DOM.ReportControlCollection&quot; id=&quot;33&quot;&gt;&lt;Item type=&quot;PerpetuumSoft.Reporting.DOM.Detail&quot; id=&quot;34&quot; Name=&quot;Detail&quot; CanBreak=&quot;true&quot; Size=&quot;2480.3149606299212;250&quot; Location=&quot;0;200&quot;&gt;&lt;DataBindings type=&quot;PerpetuumSoft.Reporting.DOM.ReportDataBindingCollection&quot; id=&quot;35&quot; /&gt;&lt;Controls type=&quot;PerpetuumSoft.Reporting.DOM.ReportControlCollection&quot; id=&quot;36&quot;&gt;&lt;Item type=&quot;PerpetuumSoft.Reporting.DOM.TextBox&quot; id=&quot;37&quot; StyleName=&quot;Standard&quot; ExportAsPictureInXaml=&quot;false&quot; Name=&quot;textBoxOrganisation&quot; Size=&quot;2480.31494140625;59.055118560791016&quot; Location=&quot;0;0&quot;&gt;&lt;Font type=&quot;PerpetuumSoft.Framework.Drawing.FontDescriptor&quot; id=&quot;38&quot; FamilyName=&quot;AkkuratLightProRegular&quot; Size=&quot;8&quot; Italic=&quot;Off&quot; Bold=&quot;Off&quot; Strikeout=&quot;Off&quot; Underline=&quot;Off&quot; /&gt;&lt;DataBindings type=&quot;PerpetuumSoft.Reporting.DOM.ReportDataBindingCollection&quot; id=&quot;39&quot; /&gt;&lt;/Item&gt;&lt;/Controls&gt;&lt;Aggregates type=&quot;PerpetuumSoft.Reporting.DOM.AggregateCollection&quot; id=&quot;40&quot; /&gt;&lt;/Item&gt;&lt;/Controls&gt;&lt;Aggregates type=&quot;PerpetuumSoft.Reporting.DOM.AggregateCollection&quot; id=&quot;41&quot; /&gt;&lt;/Item&gt;&lt;/Controls&gt;&lt;DataBindings type=&quot;PerpetuumSoft.Reporting.DOM.ReportDataBindingCollection&quot; id=&quot;42&quot; /&gt;&lt;/Item&gt;&lt;/Pages&gt;&lt;PageContent type=&quot;PerpetuumSoft.Reporting.DOM.Wrappers.ContentParametersDictionary&quot; id=&quot;43&quot; /&gt;&lt;/root&gt;"/>
    <w:docVar w:name="MetaTool_Table9_Selection" w:val="All"/>
    <w:docVar w:name="MetaTool_TypeDefinition" w:val="Dokument"/>
  </w:docVars>
  <w:rsids>
    <w:rsidRoot w:val="000E0E42"/>
    <w:rsid w:val="00027514"/>
    <w:rsid w:val="00036673"/>
    <w:rsid w:val="00056DC9"/>
    <w:rsid w:val="00082E69"/>
    <w:rsid w:val="00090A51"/>
    <w:rsid w:val="00094D81"/>
    <w:rsid w:val="000A202E"/>
    <w:rsid w:val="000B1BDD"/>
    <w:rsid w:val="000B537B"/>
    <w:rsid w:val="000D40D9"/>
    <w:rsid w:val="000E0E42"/>
    <w:rsid w:val="000E38B1"/>
    <w:rsid w:val="000F44BA"/>
    <w:rsid w:val="00103A30"/>
    <w:rsid w:val="001173E2"/>
    <w:rsid w:val="001209B3"/>
    <w:rsid w:val="00147D1E"/>
    <w:rsid w:val="00163E06"/>
    <w:rsid w:val="00165868"/>
    <w:rsid w:val="001769EE"/>
    <w:rsid w:val="00180009"/>
    <w:rsid w:val="001870BC"/>
    <w:rsid w:val="001953DE"/>
    <w:rsid w:val="001B41F1"/>
    <w:rsid w:val="001C36CC"/>
    <w:rsid w:val="001D619E"/>
    <w:rsid w:val="001D636E"/>
    <w:rsid w:val="00221693"/>
    <w:rsid w:val="00227EFA"/>
    <w:rsid w:val="00232D9F"/>
    <w:rsid w:val="00237F31"/>
    <w:rsid w:val="002428BD"/>
    <w:rsid w:val="00264B55"/>
    <w:rsid w:val="0028100D"/>
    <w:rsid w:val="002864FB"/>
    <w:rsid w:val="002A1C3F"/>
    <w:rsid w:val="002F74EB"/>
    <w:rsid w:val="00303DEF"/>
    <w:rsid w:val="00307EB0"/>
    <w:rsid w:val="003127EA"/>
    <w:rsid w:val="003248B9"/>
    <w:rsid w:val="003340B4"/>
    <w:rsid w:val="00341E64"/>
    <w:rsid w:val="003761CA"/>
    <w:rsid w:val="00382177"/>
    <w:rsid w:val="00384A06"/>
    <w:rsid w:val="0039563C"/>
    <w:rsid w:val="003B4D42"/>
    <w:rsid w:val="003B5131"/>
    <w:rsid w:val="003E1ED3"/>
    <w:rsid w:val="003E5E4A"/>
    <w:rsid w:val="003F5793"/>
    <w:rsid w:val="003F77F8"/>
    <w:rsid w:val="00402DB6"/>
    <w:rsid w:val="00406396"/>
    <w:rsid w:val="00410396"/>
    <w:rsid w:val="00432093"/>
    <w:rsid w:val="004365B1"/>
    <w:rsid w:val="004428F9"/>
    <w:rsid w:val="00443374"/>
    <w:rsid w:val="0046141B"/>
    <w:rsid w:val="00465D41"/>
    <w:rsid w:val="00480708"/>
    <w:rsid w:val="004A2BEF"/>
    <w:rsid w:val="004A524D"/>
    <w:rsid w:val="004B2186"/>
    <w:rsid w:val="004B37F3"/>
    <w:rsid w:val="004B6391"/>
    <w:rsid w:val="004F4B39"/>
    <w:rsid w:val="00523A29"/>
    <w:rsid w:val="00530658"/>
    <w:rsid w:val="00533C41"/>
    <w:rsid w:val="00542D87"/>
    <w:rsid w:val="00547F9C"/>
    <w:rsid w:val="00554671"/>
    <w:rsid w:val="00563825"/>
    <w:rsid w:val="005709D2"/>
    <w:rsid w:val="00582D1D"/>
    <w:rsid w:val="0059612A"/>
    <w:rsid w:val="005A3572"/>
    <w:rsid w:val="005A5D6E"/>
    <w:rsid w:val="005A6CDB"/>
    <w:rsid w:val="005B007E"/>
    <w:rsid w:val="005C393F"/>
    <w:rsid w:val="005C45AA"/>
    <w:rsid w:val="0060383E"/>
    <w:rsid w:val="0060506E"/>
    <w:rsid w:val="00611329"/>
    <w:rsid w:val="00620DD8"/>
    <w:rsid w:val="00635EA6"/>
    <w:rsid w:val="00640EA2"/>
    <w:rsid w:val="0065620D"/>
    <w:rsid w:val="00685959"/>
    <w:rsid w:val="00685EE4"/>
    <w:rsid w:val="006870C2"/>
    <w:rsid w:val="006C1474"/>
    <w:rsid w:val="006D2AB8"/>
    <w:rsid w:val="006D4B7B"/>
    <w:rsid w:val="006E21D2"/>
    <w:rsid w:val="006F4BF5"/>
    <w:rsid w:val="006F76F0"/>
    <w:rsid w:val="00702765"/>
    <w:rsid w:val="00726504"/>
    <w:rsid w:val="007370AE"/>
    <w:rsid w:val="00760F2A"/>
    <w:rsid w:val="00780042"/>
    <w:rsid w:val="00781090"/>
    <w:rsid w:val="0078262E"/>
    <w:rsid w:val="007830C1"/>
    <w:rsid w:val="007A2CEC"/>
    <w:rsid w:val="007C5A16"/>
    <w:rsid w:val="007E30B5"/>
    <w:rsid w:val="007E6F4F"/>
    <w:rsid w:val="007E7CE0"/>
    <w:rsid w:val="008250DA"/>
    <w:rsid w:val="0082532A"/>
    <w:rsid w:val="0083000A"/>
    <w:rsid w:val="0083083F"/>
    <w:rsid w:val="00846497"/>
    <w:rsid w:val="0085367C"/>
    <w:rsid w:val="0087329E"/>
    <w:rsid w:val="0087784B"/>
    <w:rsid w:val="008A6B0D"/>
    <w:rsid w:val="008B0DA5"/>
    <w:rsid w:val="008B12B4"/>
    <w:rsid w:val="008B1446"/>
    <w:rsid w:val="008B7650"/>
    <w:rsid w:val="008C3388"/>
    <w:rsid w:val="008D15A0"/>
    <w:rsid w:val="008D1621"/>
    <w:rsid w:val="008E73E7"/>
    <w:rsid w:val="008F5EAA"/>
    <w:rsid w:val="009251D6"/>
    <w:rsid w:val="00932687"/>
    <w:rsid w:val="0093791F"/>
    <w:rsid w:val="0093799A"/>
    <w:rsid w:val="00960AE0"/>
    <w:rsid w:val="00961185"/>
    <w:rsid w:val="009765B5"/>
    <w:rsid w:val="00990D88"/>
    <w:rsid w:val="0099432D"/>
    <w:rsid w:val="009C7685"/>
    <w:rsid w:val="009D1DFD"/>
    <w:rsid w:val="009D3147"/>
    <w:rsid w:val="009E0E34"/>
    <w:rsid w:val="009F2612"/>
    <w:rsid w:val="009F32B5"/>
    <w:rsid w:val="00A22FBB"/>
    <w:rsid w:val="00A23259"/>
    <w:rsid w:val="00A3645F"/>
    <w:rsid w:val="00A46143"/>
    <w:rsid w:val="00A82510"/>
    <w:rsid w:val="00A9182C"/>
    <w:rsid w:val="00AA50CB"/>
    <w:rsid w:val="00AA5D44"/>
    <w:rsid w:val="00AB366A"/>
    <w:rsid w:val="00AC010A"/>
    <w:rsid w:val="00AC704E"/>
    <w:rsid w:val="00AD1C1B"/>
    <w:rsid w:val="00AD3A0A"/>
    <w:rsid w:val="00AF1DDD"/>
    <w:rsid w:val="00B0423D"/>
    <w:rsid w:val="00B438F9"/>
    <w:rsid w:val="00B6438C"/>
    <w:rsid w:val="00B6641A"/>
    <w:rsid w:val="00B8529A"/>
    <w:rsid w:val="00B86DA4"/>
    <w:rsid w:val="00BA0654"/>
    <w:rsid w:val="00BA0D9C"/>
    <w:rsid w:val="00BC1D30"/>
    <w:rsid w:val="00BC4CE0"/>
    <w:rsid w:val="00BD0265"/>
    <w:rsid w:val="00BD37FF"/>
    <w:rsid w:val="00BD6C0A"/>
    <w:rsid w:val="00BF4AB8"/>
    <w:rsid w:val="00C00751"/>
    <w:rsid w:val="00C01A8C"/>
    <w:rsid w:val="00C06B61"/>
    <w:rsid w:val="00C11B8C"/>
    <w:rsid w:val="00C13EBB"/>
    <w:rsid w:val="00C15526"/>
    <w:rsid w:val="00C16AE3"/>
    <w:rsid w:val="00C24090"/>
    <w:rsid w:val="00C349EB"/>
    <w:rsid w:val="00C618B3"/>
    <w:rsid w:val="00C94F03"/>
    <w:rsid w:val="00CD1BA4"/>
    <w:rsid w:val="00CF2B92"/>
    <w:rsid w:val="00CF66D4"/>
    <w:rsid w:val="00D25D57"/>
    <w:rsid w:val="00D54634"/>
    <w:rsid w:val="00D61B32"/>
    <w:rsid w:val="00D646E0"/>
    <w:rsid w:val="00D85FE7"/>
    <w:rsid w:val="00D900E0"/>
    <w:rsid w:val="00D94E64"/>
    <w:rsid w:val="00DD00FB"/>
    <w:rsid w:val="00E03505"/>
    <w:rsid w:val="00E07DB9"/>
    <w:rsid w:val="00E27A4D"/>
    <w:rsid w:val="00E44EF0"/>
    <w:rsid w:val="00E451A1"/>
    <w:rsid w:val="00E60518"/>
    <w:rsid w:val="00E72160"/>
    <w:rsid w:val="00E828DA"/>
    <w:rsid w:val="00EF579A"/>
    <w:rsid w:val="00F10AB8"/>
    <w:rsid w:val="00F13194"/>
    <w:rsid w:val="00F23924"/>
    <w:rsid w:val="00F23F01"/>
    <w:rsid w:val="00F41376"/>
    <w:rsid w:val="00F64AAD"/>
    <w:rsid w:val="00F82A59"/>
    <w:rsid w:val="00F97DBE"/>
    <w:rsid w:val="00FA0D2E"/>
    <w:rsid w:val="00FA134E"/>
    <w:rsid w:val="00FB3BBD"/>
    <w:rsid w:val="00FC0518"/>
    <w:rsid w:val="00FC2E61"/>
    <w:rsid w:val="00FD11B5"/>
    <w:rsid w:val="00FF22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D5FE044"/>
  <w15:docId w15:val="{DBADFFDB-2B0C-470C-8261-8CBC50919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35664"/>
    <w:rPr>
      <w:lang w:val="de-CH"/>
    </w:rPr>
  </w:style>
  <w:style w:type="paragraph" w:styleId="berschrift1">
    <w:name w:val="heading 1"/>
    <w:basedOn w:val="Standard"/>
    <w:next w:val="Standard"/>
    <w:link w:val="berschrift1Zchn"/>
    <w:qFormat/>
    <w:rsid w:val="00BD37FF"/>
    <w:pPr>
      <w:keepNext/>
      <w:spacing w:before="120"/>
      <w:outlineLvl w:val="0"/>
    </w:pPr>
    <w:rPr>
      <w:rFonts w:ascii="Times New Roman" w:eastAsia="Times New Roman" w:hAnsi="Times New Roman" w:cs="Times New Roman"/>
      <w:sz w:val="28"/>
      <w:szCs w:val="20"/>
      <w:lang w:val="de-DE"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C1933"/>
    <w:pPr>
      <w:tabs>
        <w:tab w:val="center" w:pos="4320"/>
        <w:tab w:val="right" w:pos="8640"/>
      </w:tabs>
    </w:pPr>
  </w:style>
  <w:style w:type="character" w:customStyle="1" w:styleId="KopfzeileZchn">
    <w:name w:val="Kopfzeile Zchn"/>
    <w:basedOn w:val="Absatz-Standardschriftart"/>
    <w:link w:val="Kopfzeile"/>
    <w:uiPriority w:val="99"/>
    <w:rsid w:val="00DC1933"/>
  </w:style>
  <w:style w:type="paragraph" w:styleId="Fuzeile">
    <w:name w:val="footer"/>
    <w:basedOn w:val="Standard"/>
    <w:link w:val="FuzeileZchn"/>
    <w:uiPriority w:val="99"/>
    <w:unhideWhenUsed/>
    <w:rsid w:val="00DC1933"/>
    <w:pPr>
      <w:tabs>
        <w:tab w:val="center" w:pos="4320"/>
        <w:tab w:val="right" w:pos="8640"/>
      </w:tabs>
    </w:pPr>
  </w:style>
  <w:style w:type="character" w:customStyle="1" w:styleId="FuzeileZchn">
    <w:name w:val="Fußzeile Zchn"/>
    <w:basedOn w:val="Absatz-Standardschriftart"/>
    <w:link w:val="Fuzeile"/>
    <w:uiPriority w:val="99"/>
    <w:rsid w:val="00DC1933"/>
  </w:style>
  <w:style w:type="table" w:styleId="Tabellenraster">
    <w:name w:val="Table Grid"/>
    <w:basedOn w:val="NormaleTabelle"/>
    <w:uiPriority w:val="59"/>
    <w:rsid w:val="000B1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uiPriority w:val="99"/>
    <w:semiHidden/>
    <w:unhideWhenUsed/>
    <w:rsid w:val="00FA48B5"/>
  </w:style>
  <w:style w:type="paragraph" w:styleId="Sprechblasentext">
    <w:name w:val="Balloon Text"/>
    <w:basedOn w:val="Standard"/>
    <w:link w:val="SprechblasentextZchn"/>
    <w:uiPriority w:val="99"/>
    <w:semiHidden/>
    <w:unhideWhenUsed/>
    <w:rsid w:val="00A42BCE"/>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A42BCE"/>
    <w:rPr>
      <w:rFonts w:ascii="Lucida Grande" w:hAnsi="Lucida Grande" w:cs="Lucida Grande"/>
      <w:sz w:val="18"/>
      <w:szCs w:val="18"/>
    </w:rPr>
  </w:style>
  <w:style w:type="paragraph" w:customStyle="1" w:styleId="kesbnormal">
    <w:name w:val="kesb_normal"/>
    <w:link w:val="kesbnormalZchn"/>
    <w:qFormat/>
    <w:rsid w:val="009011D3"/>
    <w:pPr>
      <w:spacing w:line="264" w:lineRule="auto"/>
    </w:pPr>
    <w:rPr>
      <w:rFonts w:ascii="AkkuratLightProRegular" w:hAnsi="AkkuratLightProRegular"/>
      <w:sz w:val="20"/>
      <w:szCs w:val="20"/>
      <w:lang w:val="de-CH"/>
    </w:rPr>
  </w:style>
  <w:style w:type="paragraph" w:customStyle="1" w:styleId="kesbklein8">
    <w:name w:val="kesb_klein8"/>
    <w:basedOn w:val="kesbnormal"/>
    <w:qFormat/>
    <w:rsid w:val="0025192E"/>
    <w:pPr>
      <w:autoSpaceDE w:val="0"/>
      <w:autoSpaceDN w:val="0"/>
      <w:adjustRightInd w:val="0"/>
      <w:spacing w:line="240" w:lineRule="auto"/>
    </w:pPr>
    <w:rPr>
      <w:rFonts w:cs="Times New Roman"/>
      <w:sz w:val="16"/>
      <w:szCs w:val="16"/>
      <w:lang w:eastAsia="de-CH"/>
    </w:rPr>
  </w:style>
  <w:style w:type="character" w:styleId="Hyperlink">
    <w:name w:val="Hyperlink"/>
    <w:basedOn w:val="Absatz-Standardschriftart"/>
    <w:uiPriority w:val="99"/>
    <w:unhideWhenUsed/>
    <w:rsid w:val="00ED019F"/>
    <w:rPr>
      <w:color w:val="0000FF" w:themeColor="hyperlink"/>
      <w:u w:val="single"/>
    </w:rPr>
  </w:style>
  <w:style w:type="paragraph" w:customStyle="1" w:styleId="kesbtitel">
    <w:name w:val="kesb_titel"/>
    <w:basedOn w:val="kesbnormal"/>
    <w:next w:val="kesbnormal"/>
    <w:link w:val="kesbtitelZchn"/>
    <w:qFormat/>
    <w:rsid w:val="00877B61"/>
    <w:pPr>
      <w:spacing w:after="170"/>
    </w:pPr>
  </w:style>
  <w:style w:type="paragraph" w:customStyle="1" w:styleId="kesbklein6">
    <w:name w:val="kesb_klein6"/>
    <w:basedOn w:val="kesbklein8"/>
    <w:qFormat/>
    <w:rsid w:val="009011D3"/>
    <w:rPr>
      <w:sz w:val="12"/>
      <w:szCs w:val="12"/>
    </w:rPr>
  </w:style>
  <w:style w:type="character" w:styleId="Platzhaltertext">
    <w:name w:val="Placeholder Text"/>
    <w:basedOn w:val="Absatz-Standardschriftart"/>
    <w:uiPriority w:val="99"/>
    <w:semiHidden/>
    <w:rsid w:val="00693A7F"/>
    <w:rPr>
      <w:color w:val="808080"/>
    </w:rPr>
  </w:style>
  <w:style w:type="paragraph" w:customStyle="1" w:styleId="kesbbrieftyp">
    <w:name w:val="kesb_brieftyp"/>
    <w:basedOn w:val="kesbnormal"/>
    <w:next w:val="kesbnormal"/>
    <w:qFormat/>
    <w:rsid w:val="009011D3"/>
    <w:pPr>
      <w:spacing w:after="3799"/>
    </w:pPr>
  </w:style>
  <w:style w:type="paragraph" w:customStyle="1" w:styleId="kesbsignatur">
    <w:name w:val="kesb_signatur"/>
    <w:basedOn w:val="kesbnormal"/>
    <w:next w:val="kesbnormal"/>
    <w:qFormat/>
    <w:rsid w:val="009011D3"/>
    <w:pPr>
      <w:spacing w:before="680"/>
    </w:pPr>
  </w:style>
  <w:style w:type="paragraph" w:customStyle="1" w:styleId="kesbspezial">
    <w:name w:val="kesb_spezial"/>
    <w:basedOn w:val="kesbnormal"/>
    <w:qFormat/>
    <w:rsid w:val="009011D3"/>
    <w:rPr>
      <w:rFonts w:ascii="AkkuratLightProItalic" w:hAnsi="AkkuratLightProItalic"/>
    </w:rPr>
  </w:style>
  <w:style w:type="paragraph" w:customStyle="1" w:styleId="kesblistenummeriert">
    <w:name w:val="kesb_liste_nummeriert"/>
    <w:basedOn w:val="kesbnormal"/>
    <w:qFormat/>
    <w:rsid w:val="009011D3"/>
    <w:pPr>
      <w:numPr>
        <w:numId w:val="4"/>
      </w:numPr>
      <w:spacing w:after="170"/>
    </w:pPr>
  </w:style>
  <w:style w:type="paragraph" w:customStyle="1" w:styleId="ksebtitel8">
    <w:name w:val="kseb_titel8"/>
    <w:basedOn w:val="kesbtitel"/>
    <w:qFormat/>
    <w:rsid w:val="009011D3"/>
    <w:pPr>
      <w:spacing w:line="216" w:lineRule="auto"/>
    </w:pPr>
    <w:rPr>
      <w:sz w:val="16"/>
      <w:szCs w:val="16"/>
    </w:rPr>
  </w:style>
  <w:style w:type="paragraph" w:styleId="Datum">
    <w:name w:val="Date"/>
    <w:basedOn w:val="Standard"/>
    <w:next w:val="Standard"/>
    <w:link w:val="DatumZchn"/>
    <w:rsid w:val="00541ED6"/>
    <w:pPr>
      <w:widowControl w:val="0"/>
      <w:tabs>
        <w:tab w:val="left" w:pos="2012"/>
      </w:tabs>
    </w:pPr>
    <w:rPr>
      <w:rFonts w:ascii="Verdana" w:eastAsia="Times New Roman" w:hAnsi="Verdana" w:cs="Times New Roman"/>
      <w:sz w:val="20"/>
    </w:rPr>
  </w:style>
  <w:style w:type="character" w:customStyle="1" w:styleId="DatumZchn">
    <w:name w:val="Datum Zchn"/>
    <w:basedOn w:val="Absatz-Standardschriftart"/>
    <w:link w:val="Datum"/>
    <w:rsid w:val="00541ED6"/>
    <w:rPr>
      <w:rFonts w:ascii="Verdana" w:eastAsia="Times New Roman" w:hAnsi="Verdana" w:cs="Times New Roman"/>
      <w:sz w:val="20"/>
      <w:lang w:val="de-CH"/>
    </w:rPr>
  </w:style>
  <w:style w:type="paragraph" w:customStyle="1" w:styleId="kesbtext">
    <w:name w:val="kesb_text"/>
    <w:basedOn w:val="kesbnormal"/>
    <w:link w:val="kesbtextZchn"/>
    <w:qFormat/>
    <w:rsid w:val="00AB2B5D"/>
    <w:pPr>
      <w:spacing w:after="170"/>
    </w:pPr>
  </w:style>
  <w:style w:type="character" w:customStyle="1" w:styleId="kesbnormalZchn">
    <w:name w:val="kesb_normal Zchn"/>
    <w:basedOn w:val="Absatz-Standardschriftart"/>
    <w:link w:val="kesbnormal"/>
    <w:rsid w:val="00AB2B5D"/>
    <w:rPr>
      <w:rFonts w:ascii="AkkuratLightProRegular" w:hAnsi="AkkuratLightProRegular"/>
      <w:sz w:val="20"/>
      <w:szCs w:val="20"/>
      <w:lang w:val="de-CH"/>
    </w:rPr>
  </w:style>
  <w:style w:type="character" w:customStyle="1" w:styleId="kesbtextZchn">
    <w:name w:val="kesb_text Zchn"/>
    <w:basedOn w:val="kesbnormalZchn"/>
    <w:link w:val="kesbtext"/>
    <w:rsid w:val="00AB2B5D"/>
    <w:rPr>
      <w:rFonts w:ascii="AkkuratLightProRegular" w:hAnsi="AkkuratLightProRegular"/>
      <w:sz w:val="20"/>
      <w:szCs w:val="20"/>
      <w:lang w:val="de-CH"/>
    </w:rPr>
  </w:style>
  <w:style w:type="paragraph" w:customStyle="1" w:styleId="kesbaufzhlung-">
    <w:name w:val="kesb_aufzählung_-"/>
    <w:basedOn w:val="kesbnormal"/>
    <w:link w:val="kesbaufzhlung-Zchn"/>
    <w:qFormat/>
    <w:rsid w:val="00FE5A60"/>
    <w:pPr>
      <w:numPr>
        <w:numId w:val="7"/>
      </w:numPr>
      <w:spacing w:after="170"/>
      <w:ind w:left="357" w:hanging="357"/>
    </w:pPr>
  </w:style>
  <w:style w:type="character" w:customStyle="1" w:styleId="kesbaufzhlung-Zchn">
    <w:name w:val="kesb_aufzählung_- Zchn"/>
    <w:basedOn w:val="kesbnormalZchn"/>
    <w:link w:val="kesbaufzhlung-"/>
    <w:rsid w:val="00FE5A60"/>
    <w:rPr>
      <w:rFonts w:ascii="AkkuratLightProRegular" w:hAnsi="AkkuratLightProRegular"/>
      <w:sz w:val="20"/>
      <w:szCs w:val="20"/>
      <w:lang w:val="de-CH"/>
    </w:rPr>
  </w:style>
  <w:style w:type="paragraph" w:customStyle="1" w:styleId="kesbEmpfngerAufzhlungEinzughngend">
    <w:name w:val="kesb_Empfänger Aufzählung Einzug hängend"/>
    <w:basedOn w:val="kesbtext"/>
    <w:link w:val="kesbEmpfngerAufzhlungEinzughngendZchn"/>
    <w:qFormat/>
    <w:rsid w:val="00A1743B"/>
    <w:pPr>
      <w:ind w:left="357" w:hanging="357"/>
    </w:pPr>
    <w:rPr>
      <w:rFonts w:cs="Times New Roman"/>
    </w:rPr>
  </w:style>
  <w:style w:type="character" w:customStyle="1" w:styleId="kesbEmpfngerAufzhlungEinzughngendZchn">
    <w:name w:val="kesb_Empfänger Aufzählung Einzug hängend Zchn"/>
    <w:basedOn w:val="kesbtextZchn"/>
    <w:link w:val="kesbEmpfngerAufzhlungEinzughngend"/>
    <w:rsid w:val="00A1743B"/>
    <w:rPr>
      <w:rFonts w:ascii="AkkuratLightProRegular" w:hAnsi="AkkuratLightProRegular" w:cs="Times New Roman"/>
      <w:sz w:val="20"/>
      <w:szCs w:val="20"/>
      <w:lang w:val="de-CH"/>
    </w:rPr>
  </w:style>
  <w:style w:type="paragraph" w:customStyle="1" w:styleId="kesbAbstandvor18Ptenach85Pte">
    <w:name w:val="kesb_Abstand_vor_18Pte_nach_8.5Pte"/>
    <w:basedOn w:val="kesbnormal"/>
    <w:link w:val="kesbAbstandvor18Ptenach85PteZchn"/>
    <w:qFormat/>
    <w:rsid w:val="00956249"/>
    <w:pPr>
      <w:spacing w:before="360" w:after="170"/>
    </w:pPr>
  </w:style>
  <w:style w:type="character" w:customStyle="1" w:styleId="kesbAbstandvor18Ptenach85PteZchn">
    <w:name w:val="kesb_Abstand_vor_18Pte_nach_8.5Pte Zchn"/>
    <w:basedOn w:val="kesbnormalZchn"/>
    <w:link w:val="kesbAbstandvor18Ptenach85Pte"/>
    <w:rsid w:val="00956249"/>
    <w:rPr>
      <w:rFonts w:ascii="AkkuratLightProRegular" w:hAnsi="AkkuratLightProRegular"/>
      <w:sz w:val="20"/>
      <w:szCs w:val="20"/>
      <w:lang w:val="de-CH"/>
    </w:rPr>
  </w:style>
  <w:style w:type="paragraph" w:customStyle="1" w:styleId="kesbtitel12Pte">
    <w:name w:val="kesb_titel_12Pte"/>
    <w:basedOn w:val="kesbtitel"/>
    <w:link w:val="kesbtitel12PteZchn"/>
    <w:qFormat/>
    <w:rsid w:val="00877B61"/>
    <w:pPr>
      <w:spacing w:after="240"/>
    </w:pPr>
    <w:rPr>
      <w:rFonts w:ascii="AkkuratProBold" w:hAnsi="AkkuratProBold"/>
    </w:rPr>
  </w:style>
  <w:style w:type="character" w:customStyle="1" w:styleId="kesbtitelZchn">
    <w:name w:val="kesb_titel Zchn"/>
    <w:basedOn w:val="kesbnormalZchn"/>
    <w:link w:val="kesbtitel"/>
    <w:rsid w:val="00877B61"/>
    <w:rPr>
      <w:rFonts w:ascii="AkkuratLightProRegular" w:hAnsi="AkkuratLightProRegular"/>
      <w:sz w:val="20"/>
      <w:szCs w:val="20"/>
      <w:lang w:val="de-CH"/>
    </w:rPr>
  </w:style>
  <w:style w:type="character" w:customStyle="1" w:styleId="kesbtitel12PteZchn">
    <w:name w:val="kesb_titel_12Pte Zchn"/>
    <w:basedOn w:val="kesbtitelZchn"/>
    <w:link w:val="kesbtitel12Pte"/>
    <w:rsid w:val="00877B61"/>
    <w:rPr>
      <w:rFonts w:ascii="AkkuratProBold" w:hAnsi="AkkuratProBold"/>
      <w:sz w:val="20"/>
      <w:szCs w:val="20"/>
      <w:lang w:val="de-CH"/>
    </w:rPr>
  </w:style>
  <w:style w:type="paragraph" w:customStyle="1" w:styleId="Normal17">
    <w:name w:val="Normal_17"/>
    <w:qFormat/>
    <w:rPr>
      <w:rFonts w:ascii="Times New Roman" w:eastAsia="Times New Roman" w:hAnsi="Times New Roman" w:cs="Times New Roman"/>
    </w:rPr>
  </w:style>
  <w:style w:type="paragraph" w:customStyle="1" w:styleId="Normal18">
    <w:name w:val="Normal_18"/>
    <w:qFormat/>
    <w:rPr>
      <w:rFonts w:ascii="Times New Roman" w:eastAsia="Times New Roman" w:hAnsi="Times New Roman" w:cs="Times New Roman"/>
    </w:rPr>
  </w:style>
  <w:style w:type="paragraph" w:customStyle="1" w:styleId="Normal19">
    <w:name w:val="Normal_19"/>
    <w:qFormat/>
    <w:rPr>
      <w:rFonts w:ascii="Times New Roman" w:eastAsia="Times New Roman" w:hAnsi="Times New Roman" w:cs="Times New Roman"/>
    </w:rPr>
  </w:style>
  <w:style w:type="paragraph" w:customStyle="1" w:styleId="Normal20">
    <w:name w:val="Normal_20"/>
    <w:qFormat/>
    <w:rPr>
      <w:rFonts w:ascii="Times New Roman" w:eastAsia="Times New Roman" w:hAnsi="Times New Roman" w:cs="Times New Roman"/>
    </w:rPr>
  </w:style>
  <w:style w:type="paragraph" w:customStyle="1" w:styleId="Normal21">
    <w:name w:val="Normal_21"/>
    <w:qFormat/>
    <w:rPr>
      <w:rFonts w:ascii="Times New Roman" w:eastAsia="Times New Roman" w:hAnsi="Times New Roman" w:cs="Times New Roman"/>
    </w:rPr>
  </w:style>
  <w:style w:type="paragraph" w:customStyle="1" w:styleId="Normal22">
    <w:name w:val="Normal_22"/>
    <w:qFormat/>
    <w:rPr>
      <w:rFonts w:ascii="Times New Roman" w:eastAsia="Times New Roman" w:hAnsi="Times New Roman" w:cs="Times New Roman"/>
    </w:rPr>
  </w:style>
  <w:style w:type="paragraph" w:customStyle="1" w:styleId="Normal23">
    <w:name w:val="Normal_23"/>
    <w:qFormat/>
    <w:rPr>
      <w:rFonts w:ascii="Times New Roman" w:eastAsia="Times New Roman" w:hAnsi="Times New Roman" w:cs="Times New Roman"/>
    </w:rPr>
  </w:style>
  <w:style w:type="paragraph" w:customStyle="1" w:styleId="Normal24">
    <w:name w:val="Normal_24"/>
    <w:qFormat/>
    <w:rPr>
      <w:rFonts w:ascii="Times New Roman" w:eastAsia="Times New Roman" w:hAnsi="Times New Roman" w:cs="Times New Roman"/>
    </w:rPr>
  </w:style>
  <w:style w:type="paragraph" w:customStyle="1" w:styleId="Normal25">
    <w:name w:val="Normal_25"/>
    <w:qFormat/>
    <w:rPr>
      <w:rFonts w:ascii="Times New Roman" w:eastAsia="Times New Roman" w:hAnsi="Times New Roman" w:cs="Times New Roman"/>
    </w:rPr>
  </w:style>
  <w:style w:type="paragraph" w:customStyle="1" w:styleId="Normal26">
    <w:name w:val="Normal_26"/>
    <w:qFormat/>
    <w:rPr>
      <w:rFonts w:ascii="Times New Roman" w:eastAsia="Times New Roman" w:hAnsi="Times New Roman" w:cs="Times New Roman"/>
    </w:rPr>
  </w:style>
  <w:style w:type="paragraph" w:customStyle="1" w:styleId="Normal27">
    <w:name w:val="Normal_27"/>
    <w:qFormat/>
    <w:rPr>
      <w:rFonts w:ascii="Times New Roman" w:eastAsia="Times New Roman" w:hAnsi="Times New Roman" w:cs="Times New Roman"/>
    </w:rPr>
  </w:style>
  <w:style w:type="paragraph" w:customStyle="1" w:styleId="Normal28">
    <w:name w:val="Normal_28"/>
    <w:qFormat/>
    <w:rPr>
      <w:rFonts w:ascii="Times New Roman" w:eastAsia="Times New Roman" w:hAnsi="Times New Roman" w:cs="Times New Roman"/>
    </w:rPr>
  </w:style>
  <w:style w:type="paragraph" w:customStyle="1" w:styleId="Normal29">
    <w:name w:val="Normal_29"/>
    <w:qFormat/>
    <w:rPr>
      <w:rFonts w:ascii="Times New Roman" w:eastAsia="Times New Roman" w:hAnsi="Times New Roman" w:cs="Times New Roman"/>
    </w:rPr>
  </w:style>
  <w:style w:type="paragraph" w:customStyle="1" w:styleId="Normal30">
    <w:name w:val="Normal_30"/>
    <w:qFormat/>
    <w:rPr>
      <w:rFonts w:ascii="Times New Roman" w:eastAsia="Times New Roman" w:hAnsi="Times New Roman" w:cs="Times New Roman"/>
    </w:rPr>
  </w:style>
  <w:style w:type="paragraph" w:customStyle="1" w:styleId="Normal31">
    <w:name w:val="Normal_31"/>
    <w:qFormat/>
    <w:rPr>
      <w:rFonts w:ascii="Times New Roman" w:eastAsia="Times New Roman" w:hAnsi="Times New Roman" w:cs="Times New Roman"/>
    </w:rPr>
  </w:style>
  <w:style w:type="paragraph" w:customStyle="1" w:styleId="Normal32">
    <w:name w:val="Normal_32"/>
    <w:qFormat/>
    <w:rPr>
      <w:rFonts w:ascii="Times New Roman" w:eastAsia="Times New Roman" w:hAnsi="Times New Roman" w:cs="Times New Roman"/>
    </w:rPr>
  </w:style>
  <w:style w:type="paragraph" w:customStyle="1" w:styleId="Normal33">
    <w:name w:val="Normal_33"/>
    <w:qFormat/>
    <w:rPr>
      <w:rFonts w:ascii="Times New Roman" w:eastAsia="Times New Roman" w:hAnsi="Times New Roman" w:cs="Times New Roman"/>
    </w:rPr>
  </w:style>
  <w:style w:type="character" w:customStyle="1" w:styleId="berschrift1Zchn">
    <w:name w:val="Überschrift 1 Zchn"/>
    <w:basedOn w:val="Absatz-Standardschriftart"/>
    <w:link w:val="berschrift1"/>
    <w:rsid w:val="00BD37FF"/>
    <w:rPr>
      <w:rFonts w:ascii="Times New Roman" w:eastAsia="Times New Roman" w:hAnsi="Times New Roman" w:cs="Times New Roman"/>
      <w:sz w:val="28"/>
      <w:szCs w:val="20"/>
      <w:lang w:val="de-DE" w:eastAsia="de-CH"/>
    </w:rPr>
  </w:style>
  <w:style w:type="paragraph" w:styleId="Listenabsatz">
    <w:name w:val="List Paragraph"/>
    <w:basedOn w:val="Standard"/>
    <w:uiPriority w:val="34"/>
    <w:qFormat/>
    <w:rsid w:val="00BD37FF"/>
    <w:pPr>
      <w:ind w:left="720"/>
      <w:contextualSpacing/>
    </w:pPr>
  </w:style>
  <w:style w:type="character" w:styleId="Kommentarzeichen">
    <w:name w:val="annotation reference"/>
    <w:basedOn w:val="Absatz-Standardschriftart"/>
    <w:uiPriority w:val="99"/>
    <w:semiHidden/>
    <w:unhideWhenUsed/>
    <w:rsid w:val="001B41F1"/>
    <w:rPr>
      <w:sz w:val="16"/>
      <w:szCs w:val="16"/>
    </w:rPr>
  </w:style>
  <w:style w:type="paragraph" w:styleId="Kommentartext">
    <w:name w:val="annotation text"/>
    <w:basedOn w:val="Standard"/>
    <w:link w:val="KommentartextZchn"/>
    <w:uiPriority w:val="99"/>
    <w:semiHidden/>
    <w:unhideWhenUsed/>
    <w:rsid w:val="001B41F1"/>
    <w:rPr>
      <w:sz w:val="20"/>
      <w:szCs w:val="20"/>
    </w:rPr>
  </w:style>
  <w:style w:type="character" w:customStyle="1" w:styleId="KommentartextZchn">
    <w:name w:val="Kommentartext Zchn"/>
    <w:basedOn w:val="Absatz-Standardschriftart"/>
    <w:link w:val="Kommentartext"/>
    <w:uiPriority w:val="99"/>
    <w:semiHidden/>
    <w:rsid w:val="001B41F1"/>
    <w:rPr>
      <w:sz w:val="20"/>
      <w:szCs w:val="20"/>
      <w:lang w:val="de-CH"/>
    </w:rPr>
  </w:style>
  <w:style w:type="paragraph" w:styleId="Kommentarthema">
    <w:name w:val="annotation subject"/>
    <w:basedOn w:val="Kommentartext"/>
    <w:next w:val="Kommentartext"/>
    <w:link w:val="KommentarthemaZchn"/>
    <w:uiPriority w:val="99"/>
    <w:semiHidden/>
    <w:unhideWhenUsed/>
    <w:rsid w:val="001B41F1"/>
    <w:rPr>
      <w:b/>
      <w:bCs/>
    </w:rPr>
  </w:style>
  <w:style w:type="character" w:customStyle="1" w:styleId="KommentarthemaZchn">
    <w:name w:val="Kommentarthema Zchn"/>
    <w:basedOn w:val="KommentartextZchn"/>
    <w:link w:val="Kommentarthema"/>
    <w:uiPriority w:val="99"/>
    <w:semiHidden/>
    <w:rsid w:val="001B41F1"/>
    <w:rPr>
      <w:b/>
      <w:bCs/>
      <w:sz w:val="20"/>
      <w:szCs w:val="20"/>
      <w:lang w:val="de-CH"/>
    </w:rPr>
  </w:style>
  <w:style w:type="paragraph" w:styleId="berarbeitung">
    <w:name w:val="Revision"/>
    <w:hidden/>
    <w:uiPriority w:val="99"/>
    <w:semiHidden/>
    <w:rsid w:val="001B41F1"/>
    <w:rPr>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8282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10LAUMO\AppData\Local\Temp\Temp1_kesb_templates_05DEZ2012.zip\kesb_templates_05DEZ2012\kesb_toggenburg_abkla&#166;&#234;rung_sozialdien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2B4D8-441F-47F1-8481-2CDEF943A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kesb_toggenburg_abkla¦êrung_sozialdienst.dotx</Template>
  <TotalTime>0</TotalTime>
  <Pages>2</Pages>
  <Words>405</Words>
  <Characters>2558</Characters>
  <Application>Microsoft Office Word</Application>
  <DocSecurity>0</DocSecurity>
  <Lines>21</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47parallel</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Molinari</dc:creator>
  <dc:description>Vorname</dc:description>
  <cp:lastModifiedBy>Heeb Jessica - ALTSTAETTEN</cp:lastModifiedBy>
  <cp:revision>12</cp:revision>
  <cp:lastPrinted>2023-02-07T08:34:00Z</cp:lastPrinted>
  <dcterms:created xsi:type="dcterms:W3CDTF">2023-03-30T13:18:00Z</dcterms:created>
  <dcterms:modified xsi:type="dcterms:W3CDTF">2023-05-31T14:36:00Z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sb_beschluss">
    <vt:lpwstr>Beschluss Nummer eingeben</vt:lpwstr>
  </property>
  <property fmtid="{D5CDD505-2E9C-101B-9397-08002B2CF9AE}" pid="3" name="kesb_dossier">
    <vt:lpwstr>Dossier Nummer eingeben</vt:lpwstr>
  </property>
  <property fmtid="{D5CDD505-2E9C-101B-9397-08002B2CF9AE}" pid="4" name="kesb_registratur">
    <vt:lpwstr>91.02.03.02</vt:lpwstr>
  </property>
</Properties>
</file>