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1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1063"/>
        <w:gridCol w:w="8790"/>
      </w:tblGrid>
      <w:tr w:rsidR="00702765" w:rsidRPr="006505B2" w:rsidTr="008C62DF">
        <w:tc>
          <w:tcPr>
            <w:tcW w:w="1063" w:type="dxa"/>
            <w:vMerge w:val="restart"/>
            <w:shd w:val="clear" w:color="auto" w:fill="auto"/>
            <w:textDirection w:val="btLr"/>
          </w:tcPr>
          <w:p w:rsidR="00702765" w:rsidRPr="006505B2" w:rsidRDefault="00702765" w:rsidP="008C62DF">
            <w:pPr>
              <w:spacing w:before="300" w:after="300"/>
              <w:ind w:left="113" w:right="113"/>
              <w:jc w:val="center"/>
              <w:rPr>
                <w:rFonts w:ascii="AkkuratLightProRegular" w:hAnsi="AkkuratLightProRegular"/>
                <w:b/>
                <w:sz w:val="56"/>
              </w:rPr>
            </w:pPr>
            <w:r w:rsidRPr="006505B2">
              <w:rPr>
                <w:rFonts w:ascii="AkkuratLightProRegular" w:hAnsi="AkkuratLightProRegular"/>
                <w:b/>
                <w:sz w:val="56"/>
              </w:rPr>
              <w:t xml:space="preserve">Rechnungsordner </w:t>
            </w:r>
            <w:r w:rsidRPr="006505B2">
              <w:rPr>
                <w:rFonts w:ascii="AkkuratLightProRegular" w:hAnsi="AkkuratLightProRegular"/>
                <w:sz w:val="56"/>
              </w:rPr>
              <w:t>(wird eingereicht)</w:t>
            </w:r>
          </w:p>
        </w:tc>
        <w:tc>
          <w:tcPr>
            <w:tcW w:w="1063" w:type="dxa"/>
            <w:shd w:val="clear" w:color="auto" w:fill="F2DBDB"/>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1</w:t>
            </w:r>
          </w:p>
        </w:tc>
        <w:tc>
          <w:tcPr>
            <w:tcW w:w="8790" w:type="dxa"/>
            <w:shd w:val="clear" w:color="auto" w:fill="F2DBDB"/>
            <w:vAlign w:val="center"/>
          </w:tcPr>
          <w:p w:rsidR="00702765" w:rsidRPr="006505B2" w:rsidRDefault="00702765" w:rsidP="008C62DF">
            <w:pPr>
              <w:pStyle w:val="berschrift1"/>
              <w:tabs>
                <w:tab w:val="left" w:pos="2765"/>
              </w:tabs>
              <w:spacing w:before="0"/>
              <w:ind w:left="215"/>
              <w:rPr>
                <w:rFonts w:ascii="AkkuratLightProRegular" w:hAnsi="AkkuratLightProRegular"/>
                <w:b/>
                <w:sz w:val="30"/>
              </w:rPr>
            </w:pPr>
            <w:r w:rsidRPr="006505B2">
              <w:rPr>
                <w:rFonts w:ascii="AkkuratLightProRegular" w:hAnsi="AkkuratLightProRegular"/>
                <w:b/>
                <w:sz w:val="30"/>
              </w:rPr>
              <w:t>Bericht- / Rechnungsformular / evtl. effektive Spesenabrechnung</w:t>
            </w:r>
          </w:p>
          <w:p w:rsidR="00702765" w:rsidRPr="006505B2" w:rsidRDefault="00702765" w:rsidP="008C62DF">
            <w:pPr>
              <w:pStyle w:val="berschrift1"/>
              <w:tabs>
                <w:tab w:val="left" w:pos="2765"/>
              </w:tabs>
              <w:spacing w:before="0"/>
              <w:ind w:left="215"/>
              <w:rPr>
                <w:rFonts w:ascii="AkkuratLightProRegular" w:hAnsi="AkkuratLightProRegular"/>
              </w:rPr>
            </w:pPr>
            <w:r w:rsidRPr="006505B2">
              <w:rPr>
                <w:rFonts w:ascii="AkkuratLightProRegular" w:hAnsi="AkkuratLightProRegular"/>
                <w:sz w:val="30"/>
              </w:rPr>
              <w:t>(inkl. Genehmigung des Berichtes und der Rechnung durch die KESB [im Nachhinein])</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tcBorders>
              <w:bottom w:val="nil"/>
            </w:tcBorders>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2</w:t>
            </w:r>
          </w:p>
        </w:tc>
        <w:tc>
          <w:tcPr>
            <w:tcW w:w="8790" w:type="dxa"/>
            <w:tcBorders>
              <w:bottom w:val="nil"/>
            </w:tcBorders>
            <w:vAlign w:val="center"/>
          </w:tcPr>
          <w:p w:rsidR="00702765" w:rsidRPr="006505B2" w:rsidRDefault="00702765" w:rsidP="008C62DF">
            <w:pPr>
              <w:pStyle w:val="berschrift1"/>
              <w:tabs>
                <w:tab w:val="left" w:pos="2765"/>
              </w:tabs>
              <w:ind w:left="213"/>
              <w:rPr>
                <w:rFonts w:ascii="AkkuratLightProRegular" w:hAnsi="AkkuratLightProRegular"/>
                <w:b/>
                <w:sz w:val="30"/>
              </w:rPr>
            </w:pPr>
            <w:r w:rsidRPr="006505B2">
              <w:rPr>
                <w:rFonts w:ascii="AkkuratLightProRegular" w:hAnsi="AkkuratLightProRegular"/>
                <w:b/>
                <w:sz w:val="30"/>
              </w:rPr>
              <w:t>Kontoauszüge mit Belegen nummeriert</w:t>
            </w:r>
          </w:p>
          <w:p w:rsidR="00702765" w:rsidRPr="006505B2" w:rsidRDefault="00702765" w:rsidP="008C62DF">
            <w:pPr>
              <w:pStyle w:val="berschrift1"/>
              <w:tabs>
                <w:tab w:val="left" w:pos="2765"/>
              </w:tabs>
              <w:ind w:left="213"/>
              <w:rPr>
                <w:rFonts w:ascii="AkkuratLightProRegular" w:hAnsi="AkkuratLightProRegular"/>
                <w:b/>
                <w:sz w:val="30"/>
              </w:rPr>
            </w:pPr>
            <w:r w:rsidRPr="006505B2">
              <w:rPr>
                <w:rFonts w:ascii="AkkuratLightProRegular" w:hAnsi="AkkuratLightProRegular"/>
                <w:sz w:val="30"/>
              </w:rPr>
              <w:t>(Zahlungsverkehrskonto)</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shd w:val="clear" w:color="auto" w:fill="F2DBDB"/>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3</w:t>
            </w:r>
          </w:p>
        </w:tc>
        <w:tc>
          <w:tcPr>
            <w:tcW w:w="8790" w:type="dxa"/>
            <w:shd w:val="clear" w:color="auto" w:fill="F2DBDB"/>
            <w:vAlign w:val="center"/>
          </w:tcPr>
          <w:p w:rsidR="00702765" w:rsidRPr="006505B2" w:rsidRDefault="00702765" w:rsidP="008C62DF">
            <w:pPr>
              <w:pStyle w:val="berschrift1"/>
              <w:tabs>
                <w:tab w:val="left" w:pos="2765"/>
                <w:tab w:val="left" w:pos="5458"/>
              </w:tabs>
              <w:ind w:left="213"/>
              <w:rPr>
                <w:rFonts w:ascii="AkkuratLightProRegular" w:hAnsi="AkkuratLightProRegular"/>
                <w:b/>
                <w:sz w:val="30"/>
              </w:rPr>
            </w:pPr>
            <w:r w:rsidRPr="006505B2">
              <w:rPr>
                <w:rFonts w:ascii="AkkuratLightProRegular" w:hAnsi="AkkuratLightProRegular"/>
                <w:b/>
                <w:sz w:val="30"/>
              </w:rPr>
              <w:t xml:space="preserve">Kontoauszüge </w:t>
            </w:r>
          </w:p>
          <w:p w:rsidR="00702765" w:rsidRPr="006505B2" w:rsidRDefault="00702765" w:rsidP="008C62DF">
            <w:pPr>
              <w:pStyle w:val="berschrift1"/>
              <w:tabs>
                <w:tab w:val="left" w:pos="2765"/>
                <w:tab w:val="left" w:pos="5458"/>
              </w:tabs>
              <w:ind w:left="213"/>
              <w:rPr>
                <w:rFonts w:ascii="AkkuratLightProRegular" w:hAnsi="AkkuratLightProRegular"/>
                <w:b/>
                <w:sz w:val="30"/>
              </w:rPr>
            </w:pPr>
            <w:r w:rsidRPr="006505B2">
              <w:rPr>
                <w:rFonts w:ascii="AkkuratLightProRegular" w:hAnsi="AkkuratLightProRegular"/>
                <w:sz w:val="30"/>
              </w:rPr>
              <w:t xml:space="preserve">(Sackgeldkonto: keine Belege erforderlich, keine Buchhaltung, nur Kontoauszug </w:t>
            </w:r>
            <w:r w:rsidRPr="006505B2">
              <w:rPr>
                <w:rFonts w:ascii="AkkuratLightProRegular" w:hAnsi="AkkuratLightProRegular"/>
                <w:sz w:val="30"/>
              </w:rPr>
              <w:sym w:font="Wingdings" w:char="F0E0"/>
            </w:r>
            <w:r w:rsidRPr="006505B2">
              <w:rPr>
                <w:rFonts w:ascii="AkkuratLightProRegular" w:hAnsi="AkkuratLightProRegular"/>
                <w:sz w:val="30"/>
              </w:rPr>
              <w:t xml:space="preserve"> p.m.)</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tcBorders>
              <w:bottom w:val="nil"/>
            </w:tcBorders>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4</w:t>
            </w:r>
          </w:p>
        </w:tc>
        <w:tc>
          <w:tcPr>
            <w:tcW w:w="8790" w:type="dxa"/>
            <w:tcBorders>
              <w:bottom w:val="nil"/>
            </w:tcBorders>
            <w:vAlign w:val="center"/>
          </w:tcPr>
          <w:p w:rsidR="00702765" w:rsidRPr="006505B2" w:rsidRDefault="00264B55" w:rsidP="008C62DF">
            <w:pPr>
              <w:pStyle w:val="berschrift1"/>
              <w:tabs>
                <w:tab w:val="left" w:pos="2765"/>
              </w:tabs>
              <w:ind w:left="213"/>
              <w:rPr>
                <w:rFonts w:ascii="AkkuratLightProRegular" w:hAnsi="AkkuratLightProRegular"/>
                <w:b/>
                <w:sz w:val="30"/>
              </w:rPr>
            </w:pPr>
            <w:r>
              <w:rPr>
                <w:rFonts w:ascii="AkkuratLightProRegular" w:hAnsi="AkkuratLightProRegular"/>
                <w:b/>
                <w:sz w:val="30"/>
              </w:rPr>
              <w:t xml:space="preserve">weitere Konten / </w:t>
            </w:r>
            <w:r w:rsidR="00702765" w:rsidRPr="006505B2">
              <w:rPr>
                <w:rFonts w:ascii="AkkuratLightProRegular" w:hAnsi="AkkuratLightProRegular"/>
                <w:b/>
                <w:sz w:val="30"/>
              </w:rPr>
              <w:t xml:space="preserve">Genossenschaftsanteil </w:t>
            </w:r>
            <w:r>
              <w:rPr>
                <w:rFonts w:ascii="AkkuratLightProRegular" w:hAnsi="AkkuratLightProRegular"/>
                <w:b/>
                <w:sz w:val="30"/>
              </w:rPr>
              <w:t>/ Freizügigkeitskonto</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shd w:val="clear" w:color="auto" w:fill="F2DBDB"/>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5</w:t>
            </w:r>
          </w:p>
        </w:tc>
        <w:tc>
          <w:tcPr>
            <w:tcW w:w="8790" w:type="dxa"/>
            <w:shd w:val="clear" w:color="auto" w:fill="F2DBDB"/>
            <w:vAlign w:val="center"/>
          </w:tcPr>
          <w:p w:rsidR="00264B55" w:rsidRPr="006505B2" w:rsidRDefault="00264B55" w:rsidP="00264B55">
            <w:pPr>
              <w:tabs>
                <w:tab w:val="left" w:pos="2765"/>
              </w:tabs>
              <w:spacing w:before="120"/>
              <w:ind w:left="213"/>
              <w:rPr>
                <w:rFonts w:ascii="AkkuratLightProRegular" w:hAnsi="AkkuratLightProRegular"/>
                <w:b/>
                <w:sz w:val="30"/>
              </w:rPr>
            </w:pPr>
            <w:r w:rsidRPr="006505B2">
              <w:rPr>
                <w:rFonts w:ascii="AkkuratLightProRegular" w:hAnsi="AkkuratLightProRegular"/>
                <w:b/>
                <w:sz w:val="30"/>
              </w:rPr>
              <w:t>andere Vermögenswerte</w:t>
            </w:r>
          </w:p>
          <w:p w:rsidR="00702765" w:rsidRPr="006505B2" w:rsidRDefault="00264B55" w:rsidP="00264B55">
            <w:pPr>
              <w:pStyle w:val="berschrift1"/>
              <w:tabs>
                <w:tab w:val="left" w:pos="2765"/>
              </w:tabs>
              <w:ind w:left="213"/>
              <w:rPr>
                <w:rFonts w:ascii="AkkuratLightProRegular" w:hAnsi="AkkuratLightProRegular"/>
                <w:b/>
                <w:sz w:val="30"/>
              </w:rPr>
            </w:pPr>
            <w:r w:rsidRPr="006505B2">
              <w:rPr>
                <w:rFonts w:ascii="AkkuratLightProRegular" w:hAnsi="AkkuratLightProRegular"/>
                <w:sz w:val="30"/>
              </w:rPr>
              <w:t>(Kopie Fahrzeugausweis / Neuschätzungen Grundstücke / etc.)</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tcBorders>
              <w:bottom w:val="nil"/>
            </w:tcBorders>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6</w:t>
            </w:r>
          </w:p>
        </w:tc>
        <w:tc>
          <w:tcPr>
            <w:tcW w:w="8790" w:type="dxa"/>
            <w:tcBorders>
              <w:bottom w:val="nil"/>
            </w:tcBorders>
            <w:vAlign w:val="center"/>
          </w:tcPr>
          <w:p w:rsidR="00702765" w:rsidRPr="006505B2" w:rsidRDefault="00264B55" w:rsidP="008C62DF">
            <w:pPr>
              <w:tabs>
                <w:tab w:val="left" w:pos="2765"/>
              </w:tabs>
              <w:spacing w:before="120"/>
              <w:ind w:left="213"/>
              <w:rPr>
                <w:rFonts w:ascii="AkkuratLightProRegular" w:hAnsi="AkkuratLightProRegular"/>
                <w:b/>
                <w:sz w:val="30"/>
              </w:rPr>
            </w:pPr>
            <w:r>
              <w:rPr>
                <w:rFonts w:ascii="AkkuratLightProRegular" w:hAnsi="AkkuratLightProRegular"/>
                <w:b/>
                <w:sz w:val="30"/>
              </w:rPr>
              <w:t xml:space="preserve">BVG Einnahmen / Lohnausweise / Lohnabrechnungen </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shd w:val="clear" w:color="auto" w:fill="F2DBDB"/>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7</w:t>
            </w:r>
          </w:p>
        </w:tc>
        <w:tc>
          <w:tcPr>
            <w:tcW w:w="8790" w:type="dxa"/>
            <w:shd w:val="clear" w:color="auto" w:fill="F2DBDB"/>
            <w:vAlign w:val="center"/>
          </w:tcPr>
          <w:p w:rsidR="00702765" w:rsidRPr="006505B2" w:rsidRDefault="00702765" w:rsidP="008C62DF">
            <w:pPr>
              <w:tabs>
                <w:tab w:val="left" w:pos="2765"/>
              </w:tabs>
              <w:spacing w:before="120"/>
              <w:ind w:left="213"/>
              <w:rPr>
                <w:rFonts w:ascii="AkkuratLightProRegular" w:hAnsi="AkkuratLightProRegular"/>
                <w:b/>
                <w:sz w:val="30"/>
              </w:rPr>
            </w:pPr>
            <w:r w:rsidRPr="006505B2">
              <w:rPr>
                <w:rFonts w:ascii="AkkuratLightProRegular" w:hAnsi="AkkuratLightProRegular"/>
                <w:b/>
                <w:sz w:val="30"/>
              </w:rPr>
              <w:t>Schulden / Hypotheken</w:t>
            </w:r>
          </w:p>
          <w:p w:rsidR="00702765" w:rsidRPr="006505B2" w:rsidRDefault="00702765" w:rsidP="008C62DF">
            <w:pPr>
              <w:tabs>
                <w:tab w:val="left" w:pos="2765"/>
              </w:tabs>
              <w:spacing w:before="120"/>
              <w:ind w:left="213"/>
              <w:rPr>
                <w:rFonts w:ascii="AkkuratLightProRegular" w:hAnsi="AkkuratLightProRegular"/>
                <w:sz w:val="30"/>
              </w:rPr>
            </w:pPr>
            <w:r w:rsidRPr="006505B2">
              <w:rPr>
                <w:rFonts w:ascii="AkkuratLightProRegular" w:hAnsi="AkkuratLightProRegular"/>
                <w:sz w:val="30"/>
              </w:rPr>
              <w:t>(bei Betreibungen/Sozialhilfe: aktueller Auszug / etc.)</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tcBorders>
              <w:bottom w:val="nil"/>
            </w:tcBorders>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8</w:t>
            </w:r>
          </w:p>
        </w:tc>
        <w:tc>
          <w:tcPr>
            <w:tcW w:w="8790" w:type="dxa"/>
            <w:tcBorders>
              <w:bottom w:val="nil"/>
            </w:tcBorders>
            <w:vAlign w:val="center"/>
          </w:tcPr>
          <w:p w:rsidR="00702765" w:rsidRPr="006505B2" w:rsidRDefault="00702765" w:rsidP="008C62DF">
            <w:pPr>
              <w:tabs>
                <w:tab w:val="left" w:pos="2765"/>
              </w:tabs>
              <w:spacing w:before="120"/>
              <w:ind w:left="213"/>
              <w:rPr>
                <w:rFonts w:ascii="AkkuratLightProRegular" w:hAnsi="AkkuratLightProRegular"/>
                <w:sz w:val="30"/>
              </w:rPr>
            </w:pPr>
            <w:r w:rsidRPr="006505B2">
              <w:rPr>
                <w:rFonts w:ascii="AkkuratLightProRegular" w:hAnsi="AkkuratLightProRegular"/>
                <w:b/>
                <w:sz w:val="30"/>
              </w:rPr>
              <w:t>Verfügungen SVA</w:t>
            </w:r>
            <w:r w:rsidR="00264B55">
              <w:rPr>
                <w:rFonts w:ascii="AkkuratLightProRegular" w:hAnsi="AkkuratLightProRegular"/>
                <w:b/>
                <w:sz w:val="30"/>
              </w:rPr>
              <w:t xml:space="preserve"> -</w:t>
            </w:r>
            <w:r w:rsidRPr="006505B2">
              <w:rPr>
                <w:rFonts w:ascii="AkkuratLightProRegular" w:hAnsi="AkkuratLightProRegular"/>
                <w:b/>
                <w:sz w:val="30"/>
              </w:rPr>
              <w:t xml:space="preserve"> </w:t>
            </w:r>
            <w:r w:rsidR="00264B55">
              <w:rPr>
                <w:rFonts w:ascii="AkkuratLightProRegular" w:hAnsi="AkkuratLightProRegular"/>
                <w:b/>
                <w:sz w:val="30"/>
              </w:rPr>
              <w:t>inkl. EL-Berechnungsblätter</w:t>
            </w:r>
            <w:r w:rsidRPr="006505B2">
              <w:rPr>
                <w:rFonts w:ascii="AkkuratLightProRegular" w:hAnsi="AkkuratLightProRegular"/>
                <w:b/>
                <w:sz w:val="30"/>
              </w:rPr>
              <w:br/>
            </w:r>
            <w:r w:rsidRPr="006505B2">
              <w:rPr>
                <w:rFonts w:ascii="AkkuratLightProRegular" w:hAnsi="AkkuratLightProRegular"/>
                <w:sz w:val="30"/>
              </w:rPr>
              <w:t>(Berechnung EL / Pflegefinanzierung / Hilfsmittel</w:t>
            </w:r>
            <w:bookmarkStart w:id="0" w:name="_GoBack"/>
            <w:bookmarkEnd w:id="0"/>
            <w:r w:rsidRPr="006505B2">
              <w:rPr>
                <w:rFonts w:ascii="AkkuratLightProRegular" w:hAnsi="AkkuratLightProRegular"/>
                <w:sz w:val="30"/>
              </w:rPr>
              <w:t>)</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shd w:val="clear" w:color="auto" w:fill="F2DBDB"/>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9</w:t>
            </w:r>
          </w:p>
        </w:tc>
        <w:tc>
          <w:tcPr>
            <w:tcW w:w="8790" w:type="dxa"/>
            <w:shd w:val="clear" w:color="auto" w:fill="F2DBDB"/>
            <w:vAlign w:val="center"/>
          </w:tcPr>
          <w:p w:rsidR="00702765" w:rsidRPr="006505B2" w:rsidRDefault="00264B55" w:rsidP="008C62DF">
            <w:pPr>
              <w:pStyle w:val="berschrift1"/>
              <w:tabs>
                <w:tab w:val="left" w:pos="2765"/>
              </w:tabs>
              <w:ind w:left="213"/>
              <w:rPr>
                <w:rFonts w:ascii="AkkuratLightProRegular" w:hAnsi="AkkuratLightProRegular"/>
                <w:b/>
                <w:sz w:val="30"/>
              </w:rPr>
            </w:pPr>
            <w:r>
              <w:rPr>
                <w:rFonts w:ascii="AkkuratLightProRegular" w:hAnsi="AkkuratLightProRegular"/>
                <w:b/>
                <w:sz w:val="30"/>
              </w:rPr>
              <w:t>Verfügungen SVA - Rückforderungen Krankheitskosten über Ergänzungsleistungen</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tcBorders>
              <w:bottom w:val="nil"/>
            </w:tcBorders>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10</w:t>
            </w:r>
          </w:p>
        </w:tc>
        <w:tc>
          <w:tcPr>
            <w:tcW w:w="8790" w:type="dxa"/>
            <w:tcBorders>
              <w:bottom w:val="nil"/>
            </w:tcBorders>
            <w:vAlign w:val="center"/>
          </w:tcPr>
          <w:p w:rsidR="00702765" w:rsidRPr="006505B2" w:rsidRDefault="00702765" w:rsidP="008C62DF">
            <w:pPr>
              <w:pStyle w:val="berschrift1"/>
              <w:tabs>
                <w:tab w:val="left" w:pos="1064"/>
                <w:tab w:val="left" w:pos="5458"/>
              </w:tabs>
              <w:ind w:left="213"/>
              <w:rPr>
                <w:rFonts w:ascii="AkkuratLightProRegular" w:hAnsi="AkkuratLightProRegular"/>
                <w:b/>
                <w:sz w:val="30"/>
              </w:rPr>
            </w:pPr>
            <w:r w:rsidRPr="006505B2">
              <w:rPr>
                <w:rFonts w:ascii="AkkuratLightProRegular" w:hAnsi="AkkuratLightProRegular"/>
                <w:b/>
                <w:sz w:val="30"/>
              </w:rPr>
              <w:t xml:space="preserve">Versicherungspolicen </w:t>
            </w:r>
          </w:p>
          <w:p w:rsidR="00702765" w:rsidRPr="006505B2" w:rsidRDefault="00702765" w:rsidP="008C62DF">
            <w:pPr>
              <w:pStyle w:val="berschrift1"/>
              <w:tabs>
                <w:tab w:val="left" w:pos="1064"/>
                <w:tab w:val="left" w:pos="5458"/>
              </w:tabs>
              <w:ind w:left="213"/>
              <w:rPr>
                <w:rFonts w:ascii="AkkuratLightProRegular" w:hAnsi="AkkuratLightProRegular"/>
                <w:b/>
                <w:sz w:val="30"/>
              </w:rPr>
            </w:pPr>
            <w:r w:rsidRPr="006505B2">
              <w:rPr>
                <w:rFonts w:ascii="AkkuratLightProRegular" w:hAnsi="AkkuratLightProRegular"/>
                <w:sz w:val="30"/>
              </w:rPr>
              <w:t xml:space="preserve">(Krankenkasse / </w:t>
            </w:r>
            <w:r w:rsidR="00264B55">
              <w:rPr>
                <w:rFonts w:ascii="AkkuratLightProRegular" w:hAnsi="AkkuratLightProRegular"/>
                <w:sz w:val="30"/>
              </w:rPr>
              <w:t>Privath</w:t>
            </w:r>
            <w:r w:rsidRPr="006505B2">
              <w:rPr>
                <w:rFonts w:ascii="AkkuratLightProRegular" w:hAnsi="AkkuratLightProRegular"/>
                <w:sz w:val="30"/>
              </w:rPr>
              <w:t xml:space="preserve">aftpflicht / </w:t>
            </w:r>
            <w:r w:rsidR="00264B55">
              <w:rPr>
                <w:rFonts w:ascii="AkkuratLightProRegular" w:hAnsi="AkkuratLightProRegular"/>
                <w:sz w:val="30"/>
              </w:rPr>
              <w:t xml:space="preserve">Hausrat / </w:t>
            </w:r>
            <w:r w:rsidRPr="006505B2">
              <w:rPr>
                <w:rFonts w:ascii="AkkuratLightProRegular" w:hAnsi="AkkuratLightProRegular"/>
                <w:sz w:val="30"/>
              </w:rPr>
              <w:t>Fahrzeug / etc.)</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shd w:val="clear" w:color="auto" w:fill="F2DBDB"/>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11</w:t>
            </w:r>
          </w:p>
        </w:tc>
        <w:tc>
          <w:tcPr>
            <w:tcW w:w="8790" w:type="dxa"/>
            <w:shd w:val="clear" w:color="auto" w:fill="F2DBDB"/>
            <w:vAlign w:val="center"/>
          </w:tcPr>
          <w:p w:rsidR="00702765" w:rsidRPr="006505B2" w:rsidRDefault="00702765" w:rsidP="008C62DF">
            <w:pPr>
              <w:pStyle w:val="berschrift1"/>
              <w:tabs>
                <w:tab w:val="left" w:pos="1064"/>
                <w:tab w:val="left" w:pos="3473"/>
                <w:tab w:val="left" w:pos="5458"/>
              </w:tabs>
              <w:ind w:left="213"/>
              <w:rPr>
                <w:rFonts w:ascii="AkkuratLightProRegular" w:hAnsi="AkkuratLightProRegular"/>
                <w:b/>
                <w:sz w:val="30"/>
              </w:rPr>
            </w:pPr>
            <w:r w:rsidRPr="006505B2">
              <w:rPr>
                <w:rFonts w:ascii="AkkuratLightProRegular" w:hAnsi="AkkuratLightProRegular"/>
                <w:b/>
                <w:sz w:val="30"/>
              </w:rPr>
              <w:t xml:space="preserve">Steuererklärungen der letzten 2 Jahre / </w:t>
            </w:r>
          </w:p>
          <w:p w:rsidR="00702765" w:rsidRPr="006505B2" w:rsidRDefault="00264B55" w:rsidP="008C62DF">
            <w:pPr>
              <w:pStyle w:val="berschrift1"/>
              <w:tabs>
                <w:tab w:val="left" w:pos="1064"/>
                <w:tab w:val="left" w:pos="3473"/>
                <w:tab w:val="left" w:pos="5458"/>
              </w:tabs>
              <w:ind w:left="213"/>
              <w:rPr>
                <w:rFonts w:ascii="AkkuratLightProRegular" w:hAnsi="AkkuratLightProRegular"/>
                <w:b/>
                <w:sz w:val="30"/>
              </w:rPr>
            </w:pPr>
            <w:r>
              <w:rPr>
                <w:rFonts w:ascii="AkkuratLightProRegular" w:hAnsi="AkkuratLightProRegular"/>
                <w:b/>
                <w:sz w:val="30"/>
              </w:rPr>
              <w:t xml:space="preserve">detaillierte </w:t>
            </w:r>
            <w:r w:rsidR="00702765" w:rsidRPr="006505B2">
              <w:rPr>
                <w:rFonts w:ascii="AkkuratLightProRegular" w:hAnsi="AkkuratLightProRegular"/>
                <w:b/>
                <w:sz w:val="30"/>
              </w:rPr>
              <w:t>Steuerveranlagungen</w:t>
            </w:r>
            <w:r>
              <w:rPr>
                <w:rFonts w:ascii="AkkuratLightProRegular" w:hAnsi="AkkuratLightProRegular"/>
                <w:b/>
                <w:sz w:val="30"/>
              </w:rPr>
              <w:t xml:space="preserve"> / Berechnungsblätter</w:t>
            </w:r>
            <w:r w:rsidR="00702765" w:rsidRPr="006505B2">
              <w:rPr>
                <w:rFonts w:ascii="AkkuratLightProRegular" w:hAnsi="AkkuratLightProRegular"/>
                <w:b/>
                <w:sz w:val="30"/>
              </w:rPr>
              <w:t xml:space="preserve"> (aktuelle Jahre)</w:t>
            </w:r>
          </w:p>
        </w:tc>
      </w:tr>
      <w:tr w:rsidR="00702765" w:rsidRPr="006505B2" w:rsidTr="008C62DF">
        <w:tc>
          <w:tcPr>
            <w:tcW w:w="1063" w:type="dxa"/>
            <w:vMerge/>
            <w:shd w:val="clear" w:color="auto" w:fill="auto"/>
          </w:tcPr>
          <w:p w:rsidR="00702765" w:rsidRPr="006505B2" w:rsidRDefault="00702765" w:rsidP="008C62DF">
            <w:pPr>
              <w:spacing w:before="300" w:after="300"/>
              <w:jc w:val="center"/>
              <w:rPr>
                <w:rFonts w:ascii="AkkuratLightProRegular" w:hAnsi="AkkuratLightProRegular"/>
                <w:b/>
                <w:sz w:val="56"/>
              </w:rPr>
            </w:pPr>
          </w:p>
        </w:tc>
        <w:tc>
          <w:tcPr>
            <w:tcW w:w="1063" w:type="dxa"/>
          </w:tcPr>
          <w:p w:rsidR="00702765" w:rsidRPr="006505B2" w:rsidRDefault="00702765" w:rsidP="008C62DF">
            <w:pPr>
              <w:spacing w:before="300" w:after="300"/>
              <w:jc w:val="center"/>
              <w:rPr>
                <w:rFonts w:ascii="AkkuratLightProRegular" w:hAnsi="AkkuratLightProRegular"/>
                <w:b/>
                <w:sz w:val="56"/>
              </w:rPr>
            </w:pPr>
            <w:r w:rsidRPr="006505B2">
              <w:rPr>
                <w:rFonts w:ascii="AkkuratLightProRegular" w:hAnsi="AkkuratLightProRegular"/>
                <w:b/>
                <w:sz w:val="56"/>
              </w:rPr>
              <w:t>12</w:t>
            </w:r>
          </w:p>
        </w:tc>
        <w:tc>
          <w:tcPr>
            <w:tcW w:w="8790" w:type="dxa"/>
            <w:vAlign w:val="center"/>
          </w:tcPr>
          <w:p w:rsidR="00702765" w:rsidRPr="006505B2" w:rsidRDefault="00264B55" w:rsidP="008C62DF">
            <w:pPr>
              <w:pStyle w:val="berschrift1"/>
              <w:tabs>
                <w:tab w:val="left" w:pos="1064"/>
                <w:tab w:val="left" w:pos="5458"/>
              </w:tabs>
              <w:ind w:left="213"/>
              <w:rPr>
                <w:rFonts w:ascii="AkkuratLightProRegular" w:hAnsi="AkkuratLightProRegular"/>
                <w:b/>
                <w:sz w:val="30"/>
              </w:rPr>
            </w:pPr>
            <w:r>
              <w:rPr>
                <w:rFonts w:ascii="AkkuratLightProRegular" w:hAnsi="AkkuratLightProRegular"/>
                <w:b/>
                <w:sz w:val="30"/>
              </w:rPr>
              <w:t>Budget und w</w:t>
            </w:r>
            <w:r w:rsidR="00702765" w:rsidRPr="006505B2">
              <w:rPr>
                <w:rFonts w:ascii="AkkuratLightProRegular" w:hAnsi="AkkuratLightProRegular"/>
                <w:b/>
                <w:sz w:val="30"/>
              </w:rPr>
              <w:t>eitere wichtige Unterlagen</w:t>
            </w:r>
          </w:p>
          <w:p w:rsidR="00702765" w:rsidRPr="006505B2" w:rsidRDefault="00702765" w:rsidP="008C62DF">
            <w:pPr>
              <w:pStyle w:val="berschrift1"/>
              <w:tabs>
                <w:tab w:val="left" w:pos="1064"/>
                <w:tab w:val="left" w:pos="5458"/>
              </w:tabs>
              <w:ind w:left="213"/>
              <w:rPr>
                <w:rFonts w:ascii="AkkuratLightProRegular" w:hAnsi="AkkuratLightProRegular"/>
                <w:sz w:val="30"/>
              </w:rPr>
            </w:pPr>
            <w:r w:rsidRPr="006505B2">
              <w:rPr>
                <w:rFonts w:ascii="AkkuratLightProRegular" w:hAnsi="AkkuratLightProRegular"/>
                <w:sz w:val="30"/>
              </w:rPr>
              <w:t>Erbschaften / Verträge (Miet- + Heimvertrag) / etc.</w:t>
            </w:r>
          </w:p>
        </w:tc>
      </w:tr>
    </w:tbl>
    <w:p w:rsidR="00FC2E61" w:rsidRPr="00BC1D30" w:rsidRDefault="00FC2E61" w:rsidP="001D636E">
      <w:pPr>
        <w:pStyle w:val="kesbnormal"/>
        <w:rPr>
          <w:b/>
          <w:sz w:val="24"/>
        </w:rPr>
      </w:pPr>
      <w:r w:rsidRPr="00BC1D30">
        <w:rPr>
          <w:b/>
          <w:sz w:val="24"/>
        </w:rPr>
        <w:lastRenderedPageBreak/>
        <w:t>Rechnungsordner</w:t>
      </w:r>
    </w:p>
    <w:p w:rsidR="00FC2E61" w:rsidRDefault="00FC2E61" w:rsidP="001D636E">
      <w:pPr>
        <w:pStyle w:val="kesbnormal"/>
      </w:pPr>
      <w:r>
        <w:t xml:space="preserve">In diesem Ordner sollen alle relevanten Belege im Zusammenhang mit der Rechnungsprüfung abgelegt werden. </w:t>
      </w:r>
      <w:r w:rsidR="001D636E">
        <w:t>De</w:t>
      </w:r>
      <w:r w:rsidR="00960AE0">
        <w:t>n</w:t>
      </w:r>
      <w:r w:rsidR="001D636E">
        <w:t xml:space="preserve"> Rechnungsordner reichen Sie zur periodischen </w:t>
      </w:r>
      <w:r w:rsidR="00307EB0">
        <w:t>P</w:t>
      </w:r>
      <w:r w:rsidR="001D636E">
        <w:t>rüfung alle 12 bis 24 Monate (vgl. Beschluss) der KESB ein.</w:t>
      </w:r>
    </w:p>
    <w:p w:rsidR="001D636E" w:rsidRPr="003E5E4A" w:rsidRDefault="001D636E" w:rsidP="003E5E4A">
      <w:pPr>
        <w:pStyle w:val="kesbnormal"/>
        <w:ind w:left="360"/>
        <w:rPr>
          <w:sz w:val="16"/>
        </w:rPr>
      </w:pPr>
    </w:p>
    <w:p w:rsidR="001D636E" w:rsidRDefault="00BC1D30" w:rsidP="002351B4">
      <w:pPr>
        <w:pStyle w:val="kesbnormal"/>
        <w:numPr>
          <w:ilvl w:val="0"/>
          <w:numId w:val="12"/>
        </w:numPr>
      </w:pPr>
      <w:r w:rsidRPr="00BC1D30">
        <w:rPr>
          <w:b/>
        </w:rPr>
        <w:t>Bericht- / Rechnungsformular / evtl. effektive Spesenabrechnung</w:t>
      </w:r>
      <w:r>
        <w:rPr>
          <w:b/>
        </w:rPr>
        <w:br/>
      </w:r>
      <w:r w:rsidRPr="00BC1D30">
        <w:t>(inkl. Genehmigung des Berichtes und der Rechnung durch die KESB [im Nachhinein])</w:t>
      </w:r>
      <w:r>
        <w:br/>
        <w:t xml:space="preserve">Hier können </w:t>
      </w:r>
      <w:r w:rsidR="00563825">
        <w:t xml:space="preserve">Sie </w:t>
      </w:r>
      <w:r>
        <w:t xml:space="preserve">die </w:t>
      </w:r>
      <w:r w:rsidR="00563825">
        <w:t xml:space="preserve">Formulare Bericht und Rechnung sowie </w:t>
      </w:r>
      <w:r>
        <w:t>die allfällig erstellte effektive Spesenabrechnung ablegen. Sobald die Rechnung und der Be</w:t>
      </w:r>
      <w:r w:rsidR="00960AE0">
        <w:t>richt genehmigt wurden, kann</w:t>
      </w:r>
      <w:r>
        <w:t xml:space="preserve"> die Verfügung darüber abgelegt werden. Somit wären die Unterlagen für die Rechnung </w:t>
      </w:r>
      <w:r w:rsidR="00960AE0">
        <w:t>inkl.</w:t>
      </w:r>
      <w:r>
        <w:t xml:space="preserve"> Genehmigung in einem Ordner abgelegt.</w:t>
      </w:r>
    </w:p>
    <w:p w:rsidR="00BD37FF" w:rsidRPr="003E5E4A" w:rsidRDefault="00BD37FF" w:rsidP="00BD37FF">
      <w:pPr>
        <w:pStyle w:val="kesbnormal"/>
        <w:ind w:left="360"/>
        <w:rPr>
          <w:sz w:val="16"/>
        </w:rPr>
      </w:pPr>
    </w:p>
    <w:p w:rsidR="00BC1D30" w:rsidRDefault="00BC1D30" w:rsidP="00BC1D30">
      <w:pPr>
        <w:pStyle w:val="kesbnormal"/>
        <w:numPr>
          <w:ilvl w:val="0"/>
          <w:numId w:val="12"/>
        </w:numPr>
      </w:pPr>
      <w:r w:rsidRPr="00BC1D30">
        <w:rPr>
          <w:b/>
        </w:rPr>
        <w:t>Kontoauszüge mit Belegen nummeriert</w:t>
      </w:r>
      <w:r>
        <w:t xml:space="preserve"> </w:t>
      </w:r>
      <w:r w:rsidRPr="00BC1D30">
        <w:t>(Zahlungsverkehrskonto)</w:t>
      </w:r>
      <w:r>
        <w:br/>
        <w:t>Hier legen Sie die Kontoauszüge und alle Belege monatlich ab. Wir empfehlen, die Belege überreinstimmend mit dem Kontoauszug zu nummerieren um eine absolute Nachvollziehbarkeit zu gewährleisten. Die Kontoauszüge mit Detailpositionen vereinfachen Ihnen</w:t>
      </w:r>
      <w:r w:rsidR="00960AE0">
        <w:t>,</w:t>
      </w:r>
      <w:r>
        <w:t xml:space="preserve"> wie auch der KESB </w:t>
      </w:r>
      <w:r w:rsidR="00C13EBB">
        <w:br/>
      </w:r>
      <w:proofErr w:type="spellStart"/>
      <w:r>
        <w:t>Toggenburg</w:t>
      </w:r>
      <w:proofErr w:type="spellEnd"/>
      <w:r w:rsidR="00960AE0">
        <w:t>,</w:t>
      </w:r>
      <w:r>
        <w:t xml:space="preserve"> den Überblick zu bewahren und die Zahlungen/Gutschriften nachzuvollziehen.</w:t>
      </w:r>
    </w:p>
    <w:p w:rsidR="00BD37FF" w:rsidRPr="003E5E4A" w:rsidRDefault="00BD37FF" w:rsidP="00BD37FF">
      <w:pPr>
        <w:pStyle w:val="kesbnormal"/>
        <w:ind w:left="360"/>
        <w:rPr>
          <w:sz w:val="16"/>
        </w:rPr>
      </w:pPr>
    </w:p>
    <w:p w:rsidR="001D636E" w:rsidRDefault="00BC1D30" w:rsidP="00BC1D30">
      <w:pPr>
        <w:pStyle w:val="kesbnormal"/>
        <w:numPr>
          <w:ilvl w:val="0"/>
          <w:numId w:val="12"/>
        </w:numPr>
      </w:pPr>
      <w:r w:rsidRPr="00BC1D30">
        <w:rPr>
          <w:b/>
        </w:rPr>
        <w:t xml:space="preserve">Kontoauszüge </w:t>
      </w:r>
      <w:r w:rsidRPr="00BC1D30">
        <w:t>(Sackgeldkonto: keine Belege erforderlich, keine</w:t>
      </w:r>
      <w:r>
        <w:t xml:space="preserve"> Buchhaltung, nur Kontoauszug </w:t>
      </w:r>
      <w:r>
        <w:sym w:font="Wingdings" w:char="F0E0"/>
      </w:r>
      <w:r>
        <w:t xml:space="preserve"> </w:t>
      </w:r>
      <w:proofErr w:type="gramStart"/>
      <w:r w:rsidRPr="00BC1D30">
        <w:t>p.m.</w:t>
      </w:r>
      <w:r>
        <w:t>[</w:t>
      </w:r>
      <w:proofErr w:type="gramEnd"/>
      <w:r>
        <w:t>zur Erinnerung]</w:t>
      </w:r>
      <w:r w:rsidRPr="00BC1D30">
        <w:t>)</w:t>
      </w:r>
      <w:r>
        <w:br/>
        <w:t xml:space="preserve">Sofern ein Sackgeldkonto besteht und Sie Kontoauszüge erhalten, können Sie diese hier ablegen. </w:t>
      </w:r>
      <w:r w:rsidR="00BD37FF">
        <w:t>Jedenfalls</w:t>
      </w:r>
      <w:r>
        <w:t xml:space="preserve"> benötigt die KESB </w:t>
      </w:r>
      <w:proofErr w:type="spellStart"/>
      <w:r>
        <w:t>Toggenburg</w:t>
      </w:r>
      <w:proofErr w:type="spellEnd"/>
      <w:r>
        <w:t xml:space="preserve"> den Kontoauszug per Abschluss der Rechnungsperiode.</w:t>
      </w:r>
    </w:p>
    <w:p w:rsidR="00BD37FF" w:rsidRPr="003E5E4A" w:rsidRDefault="00BD37FF" w:rsidP="00BD37FF">
      <w:pPr>
        <w:pStyle w:val="kesbnormal"/>
        <w:ind w:left="360"/>
        <w:rPr>
          <w:sz w:val="16"/>
        </w:rPr>
      </w:pPr>
    </w:p>
    <w:p w:rsidR="00BC1D30" w:rsidRDefault="00BC1D30" w:rsidP="00BC1D30">
      <w:pPr>
        <w:pStyle w:val="kesbnormal"/>
        <w:numPr>
          <w:ilvl w:val="0"/>
          <w:numId w:val="12"/>
        </w:numPr>
      </w:pPr>
      <w:r>
        <w:rPr>
          <w:b/>
        </w:rPr>
        <w:t>Genossenschaftsanteil</w:t>
      </w:r>
      <w:r>
        <w:rPr>
          <w:b/>
        </w:rPr>
        <w:br/>
      </w:r>
      <w:r>
        <w:t xml:space="preserve">Sofern ein Genossenschaftsanteil besteht, legen Sie bitte hier den Zinsausweis (Kopie) ab, damit ersichtlich ist, dass der Genossenschaftsanteil noch vorhanden ist. </w:t>
      </w:r>
    </w:p>
    <w:p w:rsidR="00BD37FF" w:rsidRPr="003E5E4A" w:rsidRDefault="00BD37FF" w:rsidP="00BD37FF">
      <w:pPr>
        <w:pStyle w:val="kesbnormal"/>
        <w:ind w:left="360"/>
        <w:rPr>
          <w:sz w:val="16"/>
        </w:rPr>
      </w:pPr>
    </w:p>
    <w:p w:rsidR="00BC1D30" w:rsidRDefault="00D61B32" w:rsidP="00BC1D30">
      <w:pPr>
        <w:pStyle w:val="kesbnormal"/>
        <w:numPr>
          <w:ilvl w:val="0"/>
          <w:numId w:val="12"/>
        </w:numPr>
      </w:pPr>
      <w:r>
        <w:rPr>
          <w:b/>
        </w:rPr>
        <w:t>Weitere Konten</w:t>
      </w:r>
      <w:r w:rsidR="00BC1D30">
        <w:rPr>
          <w:b/>
        </w:rPr>
        <w:t xml:space="preserve"> mit Belegen nummeriert</w:t>
      </w:r>
      <w:r w:rsidR="00BC1D30">
        <w:rPr>
          <w:b/>
        </w:rPr>
        <w:br/>
      </w:r>
      <w:r>
        <w:t>Sofern weitere Konten</w:t>
      </w:r>
      <w:r w:rsidR="00BC1D30">
        <w:t xml:space="preserve"> bestehen (z.B. Sparkonto / Depotkonto) legen Sie hier die Kontoauszüge mit den entsprechenden Belegen ab.</w:t>
      </w:r>
    </w:p>
    <w:p w:rsidR="00BD37FF" w:rsidRPr="003E5E4A" w:rsidRDefault="00BD37FF" w:rsidP="003E5E4A">
      <w:pPr>
        <w:pStyle w:val="kesbnormal"/>
        <w:ind w:left="360"/>
        <w:rPr>
          <w:sz w:val="16"/>
        </w:rPr>
      </w:pPr>
    </w:p>
    <w:p w:rsidR="00090A51" w:rsidRDefault="00090A51" w:rsidP="002A3B45">
      <w:pPr>
        <w:pStyle w:val="kesbnormal"/>
        <w:numPr>
          <w:ilvl w:val="0"/>
          <w:numId w:val="12"/>
        </w:numPr>
      </w:pPr>
      <w:r w:rsidRPr="00090A51">
        <w:rPr>
          <w:b/>
        </w:rPr>
        <w:t>andere Vermögen</w:t>
      </w:r>
      <w:r w:rsidR="00960AE0">
        <w:rPr>
          <w:b/>
        </w:rPr>
        <w:t>swerte</w:t>
      </w:r>
      <w:r>
        <w:t xml:space="preserve"> (Kopie Fahrzeugausweis / Neuschätzungen Grundstücke / etc.)</w:t>
      </w:r>
      <w:r>
        <w:br/>
        <w:t>Hier legen Sie Unterlagen zu allen anderen Vermögenswerten ab (z.B. Freizügigkeitskont</w:t>
      </w:r>
      <w:r w:rsidR="00D61B32">
        <w:t>en</w:t>
      </w:r>
      <w:r>
        <w:t xml:space="preserve">, etc.). </w:t>
      </w:r>
    </w:p>
    <w:p w:rsidR="00BD37FF" w:rsidRPr="003E5E4A" w:rsidRDefault="00BD37FF" w:rsidP="003E5E4A">
      <w:pPr>
        <w:pStyle w:val="kesbnormal"/>
        <w:ind w:left="360"/>
        <w:rPr>
          <w:sz w:val="16"/>
        </w:rPr>
      </w:pPr>
    </w:p>
    <w:p w:rsidR="00090A51" w:rsidRDefault="00090A51" w:rsidP="0085477E">
      <w:pPr>
        <w:pStyle w:val="kesbnormal"/>
        <w:numPr>
          <w:ilvl w:val="0"/>
          <w:numId w:val="12"/>
        </w:numPr>
      </w:pPr>
      <w:r w:rsidRPr="00090A51">
        <w:rPr>
          <w:b/>
        </w:rPr>
        <w:t>Schulden / Hypotheken</w:t>
      </w:r>
      <w:r>
        <w:t xml:space="preserve"> (bei Betreibungen: aktueller Auszug / etc.)</w:t>
      </w:r>
      <w:r>
        <w:br/>
        <w:t>Sofern Schulden vorhanden sind, legen Sie hier die entsprechenden Belege ab. Bestehen Betreibungen / Verlustscheine oder wurde Sozialhilfe bezahlt, ist hier zwingend einen aktuellen Auszug per Abschluss der Rechnungsperiode abzulegen. In der Regel werden die Schulden nur mit p.m. aufgeführt und nicht mit Betrag erfasst.</w:t>
      </w:r>
    </w:p>
    <w:p w:rsidR="00BD37FF" w:rsidRPr="003E5E4A" w:rsidRDefault="00BD37FF" w:rsidP="00BD37FF">
      <w:pPr>
        <w:pStyle w:val="kesbnormal"/>
        <w:ind w:left="360"/>
        <w:rPr>
          <w:sz w:val="16"/>
        </w:rPr>
      </w:pPr>
    </w:p>
    <w:p w:rsidR="00090A51" w:rsidRDefault="00090A51" w:rsidP="00EF606D">
      <w:pPr>
        <w:pStyle w:val="kesbnormal"/>
        <w:numPr>
          <w:ilvl w:val="0"/>
          <w:numId w:val="12"/>
        </w:numPr>
      </w:pPr>
      <w:r w:rsidRPr="00090A51">
        <w:rPr>
          <w:b/>
        </w:rPr>
        <w:t>Verfügungen SVA</w:t>
      </w:r>
      <w:r>
        <w:t xml:space="preserve"> (Berechnung EL / Pflegefinanzierung / Hilfsmittel)</w:t>
      </w:r>
      <w:r>
        <w:br/>
        <w:t>Sofern Ergänzungsleistungen, Pflegefinanzierungsbeiträge, Hilf</w:t>
      </w:r>
      <w:r w:rsidR="001209B3">
        <w:t>s</w:t>
      </w:r>
      <w:r>
        <w:t>losenentschädigung, Hilfsmittel oder anderes durch die SVA finanziert werden, legen Sie hier die Unterlagen dazu ab.</w:t>
      </w:r>
    </w:p>
    <w:p w:rsidR="00BD37FF" w:rsidRPr="003E5E4A" w:rsidRDefault="00BD37FF" w:rsidP="00BD37FF">
      <w:pPr>
        <w:pStyle w:val="kesbnormal"/>
        <w:ind w:left="360"/>
        <w:rPr>
          <w:sz w:val="16"/>
        </w:rPr>
      </w:pPr>
    </w:p>
    <w:p w:rsidR="00090A51" w:rsidRDefault="00090A51" w:rsidP="00EF606D">
      <w:pPr>
        <w:pStyle w:val="kesbnormal"/>
        <w:numPr>
          <w:ilvl w:val="0"/>
          <w:numId w:val="12"/>
        </w:numPr>
      </w:pPr>
      <w:r>
        <w:rPr>
          <w:b/>
        </w:rPr>
        <w:t>Budget</w:t>
      </w:r>
      <w:r>
        <w:rPr>
          <w:b/>
        </w:rPr>
        <w:br/>
      </w:r>
      <w:r>
        <w:t xml:space="preserve">Sofern ein Budget erstellt wurde, legen Sie dieses hier ab. Für Hilfe beim Erstellen wenden Sie sich an die Sozialen Fachstellen, die Pro </w:t>
      </w:r>
      <w:proofErr w:type="spellStart"/>
      <w:r>
        <w:t>Infirmi</w:t>
      </w:r>
      <w:r w:rsidR="001209B3">
        <w:t>s</w:t>
      </w:r>
      <w:proofErr w:type="spellEnd"/>
      <w:r w:rsidR="001209B3">
        <w:t xml:space="preserve"> (bei IV) oder die Pro </w:t>
      </w:r>
      <w:proofErr w:type="spellStart"/>
      <w:r w:rsidR="001209B3">
        <w:t>Senectu</w:t>
      </w:r>
      <w:r>
        <w:t>te</w:t>
      </w:r>
      <w:proofErr w:type="spellEnd"/>
      <w:r>
        <w:t xml:space="preserve"> (bei AHV).</w:t>
      </w:r>
    </w:p>
    <w:p w:rsidR="00BD37FF" w:rsidRPr="003E5E4A" w:rsidRDefault="00BD37FF" w:rsidP="00BD37FF">
      <w:pPr>
        <w:pStyle w:val="kesbnormal"/>
        <w:ind w:left="360"/>
        <w:rPr>
          <w:sz w:val="16"/>
        </w:rPr>
      </w:pPr>
    </w:p>
    <w:p w:rsidR="00090A51" w:rsidRDefault="00090A51" w:rsidP="00090A51">
      <w:pPr>
        <w:pStyle w:val="kesbnormal"/>
        <w:numPr>
          <w:ilvl w:val="0"/>
          <w:numId w:val="12"/>
        </w:numPr>
      </w:pPr>
      <w:r w:rsidRPr="00090A51">
        <w:rPr>
          <w:b/>
        </w:rPr>
        <w:t>Versicherungspolicen</w:t>
      </w:r>
      <w:r>
        <w:t xml:space="preserve"> (Krankenkasse / Haftpflicht / Fahrzeug / </w:t>
      </w:r>
      <w:r w:rsidR="003E5E4A">
        <w:t xml:space="preserve">Lebensversicherung / </w:t>
      </w:r>
      <w:r>
        <w:t>etc.)</w:t>
      </w:r>
      <w:r>
        <w:br/>
        <w:t xml:space="preserve">Hier legen Sie die Policen der vorhandenen Versicherungen </w:t>
      </w:r>
      <w:r w:rsidR="003E5E4A">
        <w:t>ab.</w:t>
      </w:r>
    </w:p>
    <w:p w:rsidR="00BD37FF" w:rsidRPr="003E5E4A" w:rsidRDefault="00BD37FF" w:rsidP="00BD37FF">
      <w:pPr>
        <w:pStyle w:val="kesbnormal"/>
        <w:ind w:left="360"/>
        <w:rPr>
          <w:sz w:val="16"/>
        </w:rPr>
      </w:pPr>
    </w:p>
    <w:p w:rsidR="00090A51" w:rsidRDefault="00090A51" w:rsidP="000632A2">
      <w:pPr>
        <w:pStyle w:val="kesbnormal"/>
        <w:numPr>
          <w:ilvl w:val="0"/>
          <w:numId w:val="12"/>
        </w:numPr>
      </w:pPr>
      <w:r w:rsidRPr="00090A51">
        <w:rPr>
          <w:b/>
        </w:rPr>
        <w:t>Steuererklärungen der letzten 2 Jahre / Steuerveranlagungen (aktuelle Jahre)</w:t>
      </w:r>
      <w:r w:rsidRPr="00090A51">
        <w:rPr>
          <w:b/>
        </w:rPr>
        <w:br/>
      </w:r>
      <w:r>
        <w:t xml:space="preserve">Hier werden die Steuerklärungen der letzten 2 Jahre abgelegt. </w:t>
      </w:r>
    </w:p>
    <w:p w:rsidR="00BD37FF" w:rsidRPr="003E5E4A" w:rsidRDefault="00BD37FF" w:rsidP="00BD37FF">
      <w:pPr>
        <w:pStyle w:val="kesbnormal"/>
        <w:ind w:left="360"/>
        <w:rPr>
          <w:sz w:val="16"/>
        </w:rPr>
      </w:pPr>
    </w:p>
    <w:p w:rsidR="00090A51" w:rsidRPr="00090A51" w:rsidRDefault="00090A51" w:rsidP="00090A51">
      <w:pPr>
        <w:pStyle w:val="kesbnormal"/>
        <w:numPr>
          <w:ilvl w:val="0"/>
          <w:numId w:val="12"/>
        </w:numPr>
      </w:pPr>
      <w:r w:rsidRPr="00090A51">
        <w:rPr>
          <w:b/>
        </w:rPr>
        <w:t xml:space="preserve">Weitere wichtige Unterlagen </w:t>
      </w:r>
      <w:r w:rsidR="001209B3">
        <w:t>(</w:t>
      </w:r>
      <w:r w:rsidR="003E5E4A">
        <w:t>Erbschaften / Verträge (Miet- /</w:t>
      </w:r>
      <w:r>
        <w:t xml:space="preserve"> Heimvertrag) / etc.</w:t>
      </w:r>
      <w:r w:rsidR="001209B3">
        <w:t>)</w:t>
      </w:r>
      <w:r>
        <w:br/>
        <w:t xml:space="preserve">Hier werden weitere für </w:t>
      </w:r>
      <w:r w:rsidR="001209B3">
        <w:t xml:space="preserve">die </w:t>
      </w:r>
      <w:r>
        <w:t>Rechnung relevante Unterlagen abgelegt.</w:t>
      </w:r>
    </w:p>
    <w:sectPr w:rsidR="00090A51" w:rsidRPr="00090A51" w:rsidSect="003E5E4A">
      <w:headerReference w:type="first" r:id="rId8"/>
      <w:footerReference w:type="first" r:id="rId9"/>
      <w:pgSz w:w="11900" w:h="16820"/>
      <w:pgMar w:top="567" w:right="1134" w:bottom="284" w:left="1418" w:header="141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446" w:rsidRDefault="008B1446">
      <w:r>
        <w:separator/>
      </w:r>
    </w:p>
  </w:endnote>
  <w:endnote w:type="continuationSeparator" w:id="0">
    <w:p w:rsidR="008B1446" w:rsidRDefault="008B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kkurat Std">
    <w:altName w:val="AkkuratLightProRegular"/>
    <w:charset w:val="00"/>
    <w:family w:val="auto"/>
    <w:pitch w:val="variable"/>
    <w:sig w:usb0="00000003" w:usb1="4000204A" w:usb2="00000000" w:usb3="00000000" w:csb0="00000001" w:csb1="00000000"/>
  </w:font>
  <w:font w:name="AkkuratLightProRegular">
    <w:panose1 w:val="02000503030000020004"/>
    <w:charset w:val="00"/>
    <w:family w:val="auto"/>
    <w:pitch w:val="variable"/>
    <w:sig w:usb0="A00000AF" w:usb1="4000316A"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AkkuratLightProItalic">
    <w:panose1 w:val="02000503030000020004"/>
    <w:charset w:val="00"/>
    <w:family w:val="auto"/>
    <w:pitch w:val="variable"/>
    <w:sig w:usb0="A00000AF" w:usb1="4000316A" w:usb2="00000000" w:usb3="00000000" w:csb0="00000093" w:csb1="00000000"/>
  </w:font>
  <w:font w:name="Verdana">
    <w:panose1 w:val="020B0604030504040204"/>
    <w:charset w:val="00"/>
    <w:family w:val="swiss"/>
    <w:pitch w:val="variable"/>
    <w:sig w:usb0="A00006FF" w:usb1="4000205B" w:usb2="00000010" w:usb3="00000000" w:csb0="0000019F" w:csb1="00000000"/>
  </w:font>
  <w:font w:name="AkkuratProBold">
    <w:panose1 w:val="02000503030000020004"/>
    <w:charset w:val="00"/>
    <w:family w:val="auto"/>
    <w:pitch w:val="variable"/>
    <w:sig w:usb0="A00000AF" w:usb1="4000316A" w:usb2="00000000" w:usb3="00000000" w:csb0="00000093" w:csb1="00000000"/>
  </w:font>
  <w:font w:name="Akkurat Std Light">
    <w:altName w:val="AkkuratLightProRegular"/>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0"/>
      <w:gridCol w:w="2548"/>
    </w:tblGrid>
    <w:tr w:rsidR="000E0E42" w:rsidTr="00184DFA">
      <w:tc>
        <w:tcPr>
          <w:tcW w:w="7200" w:type="dxa"/>
          <w:vAlign w:val="bottom"/>
        </w:tcPr>
        <w:p w:rsidR="00184DFA" w:rsidRDefault="00264B55" w:rsidP="00184DFA">
          <w:pPr>
            <w:pStyle w:val="Fuzeile"/>
            <w:rPr>
              <w:rFonts w:ascii="Akkurat Std Light" w:hAnsi="Akkurat Std Light"/>
              <w:sz w:val="16"/>
              <w:szCs w:val="16"/>
            </w:rPr>
          </w:pPr>
        </w:p>
      </w:tc>
      <w:tc>
        <w:tcPr>
          <w:tcW w:w="2548" w:type="dxa"/>
          <w:vAlign w:val="bottom"/>
        </w:tcPr>
        <w:tbl>
          <w:tblPr>
            <w:tblStyle w:val="Tabellenraster"/>
            <w:tblW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35"/>
          </w:tblGrid>
          <w:tr w:rsidR="000E0E42" w:rsidTr="00184DFA">
            <w:trPr>
              <w:trHeight w:val="142"/>
            </w:trPr>
            <w:tc>
              <w:tcPr>
                <w:tcW w:w="2235" w:type="dxa"/>
              </w:tcPr>
              <w:tbl>
                <w:tblPr>
                  <w:tblW w:w="5000" w:type="pct"/>
                  <w:tblCellMar>
                    <w:left w:w="0" w:type="dxa"/>
                    <w:right w:w="0" w:type="dxa"/>
                  </w:tblCellMar>
                  <w:tblLook w:val="04A0" w:firstRow="1" w:lastRow="0" w:firstColumn="1" w:lastColumn="0" w:noHBand="0" w:noVBand="1"/>
                </w:tblPr>
                <w:tblGrid>
                  <w:gridCol w:w="2235"/>
                </w:tblGrid>
                <w:tr w:rsidR="000E0E42">
                  <w:tc>
                    <w:tcPr>
                      <w:tcW w:w="0" w:type="auto"/>
                      <w:tcMar>
                        <w:top w:w="0" w:type="dxa"/>
                        <w:left w:w="0" w:type="dxa"/>
                        <w:bottom w:w="0" w:type="dxa"/>
                        <w:right w:w="0" w:type="dxa"/>
                      </w:tcMar>
                      <w:vAlign w:val="bottom"/>
                    </w:tcPr>
                    <w:p w:rsidR="000E0E42" w:rsidRDefault="00990D88">
                      <w:pPr>
                        <w:pStyle w:val="Normal28"/>
                        <w:rPr>
                          <w:rFonts w:ascii="AkkuratLightProRegular" w:eastAsia="AkkuratLightProRegular" w:hAnsi="AkkuratLightProRegular" w:cs="AkkuratLightProRegular"/>
                          <w:color w:val="000000"/>
                          <w:sz w:val="16"/>
                          <w:szCs w:val="16"/>
                        </w:rPr>
                      </w:pPr>
                      <w:r>
                        <w:rPr>
                          <w:rFonts w:ascii="AkkuratLightProRegular" w:eastAsia="AkkuratLightProRegular" w:hAnsi="AkkuratLightProRegular" w:cs="AkkuratLightProRegular"/>
                          <w:color w:val="000000"/>
                          <w:sz w:val="16"/>
                          <w:szCs w:val="16"/>
                        </w:rPr>
                        <w:t>Bürohaus Soorpark</w:t>
                      </w:r>
                      <w:r>
                        <w:rPr>
                          <w:rFonts w:ascii="AkkuratLightProRegular" w:eastAsia="AkkuratLightProRegular" w:hAnsi="AkkuratLightProRegular" w:cs="AkkuratLightProRegular"/>
                          <w:color w:val="000000"/>
                          <w:sz w:val="16"/>
                          <w:szCs w:val="16"/>
                        </w:rPr>
                        <w:br/>
                        <w:t>Postfach 39</w:t>
                      </w:r>
                      <w:r>
                        <w:rPr>
                          <w:rFonts w:ascii="AkkuratLightProRegular" w:eastAsia="AkkuratLightProRegular" w:hAnsi="AkkuratLightProRegular" w:cs="AkkuratLightProRegular"/>
                          <w:color w:val="000000"/>
                          <w:sz w:val="16"/>
                          <w:szCs w:val="16"/>
                        </w:rPr>
                        <w:br/>
                        <w:t>9606 Bütschwil</w:t>
                      </w:r>
                      <w:r>
                        <w:rPr>
                          <w:rFonts w:ascii="AkkuratLightProRegular" w:eastAsia="AkkuratLightProRegular" w:hAnsi="AkkuratLightProRegular" w:cs="AkkuratLightProRegular"/>
                          <w:color w:val="000000"/>
                          <w:sz w:val="16"/>
                          <w:szCs w:val="16"/>
                        </w:rPr>
                        <w:br/>
                        <w:t>T 058 228 68 00</w:t>
                      </w:r>
                      <w:r>
                        <w:rPr>
                          <w:rFonts w:ascii="AkkuratLightProRegular" w:eastAsia="AkkuratLightProRegular" w:hAnsi="AkkuratLightProRegular" w:cs="AkkuratLightProRegular"/>
                          <w:color w:val="000000"/>
                          <w:sz w:val="16"/>
                          <w:szCs w:val="16"/>
                        </w:rPr>
                        <w:br/>
                        <w:t>F 058 228 68 01</w:t>
                      </w:r>
                    </w:p>
                  </w:tc>
                </w:tr>
                <w:tr w:rsidR="000E0E42">
                  <w:trPr>
                    <w:trHeight w:hRule="exact" w:val="20"/>
                  </w:trPr>
                  <w:tc>
                    <w:tcPr>
                      <w:tcW w:w="5000" w:type="pct"/>
                      <w:tcMar>
                        <w:top w:w="0" w:type="dxa"/>
                        <w:left w:w="0" w:type="dxa"/>
                        <w:bottom w:w="0" w:type="dxa"/>
                        <w:right w:w="0" w:type="dxa"/>
                      </w:tcMar>
                      <w:vAlign w:val="center"/>
                    </w:tcPr>
                    <w:p w:rsidR="000E0E42" w:rsidRDefault="000E0E42">
                      <w:pPr>
                        <w:pStyle w:val="Normal29"/>
                        <w:rPr>
                          <w:color w:val="000000"/>
                        </w:rPr>
                      </w:pPr>
                      <w:bookmarkStart w:id="5" w:name="MetaTool_Table2"/>
                      <w:bookmarkEnd w:id="5"/>
                    </w:p>
                  </w:tc>
                </w:tr>
              </w:tbl>
              <w:p w:rsidR="00085776" w:rsidRPr="00964076" w:rsidRDefault="00264B55" w:rsidP="00184DFA">
                <w:pPr>
                  <w:pStyle w:val="kesbklein8"/>
                  <w:rPr>
                    <w:highlight w:val="yellow"/>
                  </w:rPr>
                </w:pPr>
              </w:p>
            </w:tc>
          </w:tr>
        </w:tbl>
        <w:p w:rsidR="00B905C9" w:rsidRDefault="00264B55" w:rsidP="00184DFA">
          <w:pPr>
            <w:pStyle w:val="Fuzeile"/>
            <w:rPr>
              <w:rFonts w:ascii="Akkurat Std Light" w:hAnsi="Akkurat Std Light"/>
              <w:sz w:val="16"/>
              <w:szCs w:val="16"/>
            </w:rPr>
          </w:pPr>
        </w:p>
      </w:tc>
    </w:tr>
  </w:tbl>
  <w:p w:rsidR="000218F4" w:rsidRPr="00085776" w:rsidRDefault="00264B55">
    <w:pPr>
      <w:pStyle w:val="Fuzeile"/>
      <w:rPr>
        <w:rFonts w:ascii="Akkurat Std Light" w:hAnsi="Akkurat Std Light"/>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446" w:rsidRDefault="008B1446">
      <w:r>
        <w:separator/>
      </w:r>
    </w:p>
  </w:footnote>
  <w:footnote w:type="continuationSeparator" w:id="0">
    <w:p w:rsidR="008B1446" w:rsidRDefault="008B14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18F4" w:rsidRPr="001663F3" w:rsidRDefault="006E21D2" w:rsidP="00BE1476">
    <w:pPr>
      <w:pStyle w:val="Kopfzeile"/>
      <w:rPr>
        <w:rFonts w:ascii="AkkuratLightProRegular" w:hAnsi="AkkuratLightProRegular"/>
        <w:sz w:val="16"/>
        <w:szCs w:val="16"/>
      </w:rPr>
    </w:pPr>
    <w:r>
      <w:rPr>
        <w:rFonts w:ascii="Akkurat Std Light" w:hAnsi="Akkurat Std Light"/>
        <w:noProof/>
        <w:sz w:val="16"/>
        <w:szCs w:val="16"/>
        <w:lang w:eastAsia="de-CH"/>
      </w:rPr>
      <mc:AlternateContent>
        <mc:Choice Requires="wps">
          <w:drawing>
            <wp:anchor distT="0" distB="0" distL="114300" distR="114300" simplePos="0" relativeHeight="251663360" behindDoc="0" locked="0" layoutInCell="1" allowOverlap="1" wp14:anchorId="75320752" wp14:editId="1B4FD00C">
              <wp:simplePos x="0" y="0"/>
              <wp:positionH relativeFrom="column">
                <wp:posOffset>4476115</wp:posOffset>
              </wp:positionH>
              <wp:positionV relativeFrom="paragraph">
                <wp:posOffset>-303225</wp:posOffset>
              </wp:positionV>
              <wp:extent cx="1600200" cy="1235710"/>
              <wp:effectExtent l="0" t="0" r="0" b="2540"/>
              <wp:wrapNone/>
              <wp:docPr id="3" name="Text Box 3"/>
              <wp:cNvGraphicFramePr/>
              <a:graphic xmlns:a="http://schemas.openxmlformats.org/drawingml/2006/main">
                <a:graphicData uri="http://schemas.microsoft.com/office/word/2010/wordprocessingShape">
                  <wps:wsp>
                    <wps:cNvSpPr txBox="1"/>
                    <wps:spPr>
                      <a:xfrm>
                        <a:off x="0" y="0"/>
                        <a:ext cx="1600200" cy="1235710"/>
                      </a:xfrm>
                      <a:prstGeom prst="rect">
                        <a:avLst/>
                      </a:prstGeom>
                      <a:noFill/>
                      <a:ln>
                        <a:noFill/>
                      </a:ln>
                      <a:extLst>
                        <a:ext uri="{C572A759-6A51-4108-AA02-DFA0A04FC94B}">
                          <ma14:wrappingTextBox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wps:spPr>
                    <wps:style>
                      <a:lnRef idx="0">
                        <a:schemeClr val="accent1"/>
                      </a:lnRef>
                      <a:fillRef idx="0">
                        <a:schemeClr val="accent1"/>
                      </a:fillRef>
                      <a:effectRef idx="0">
                        <a:schemeClr val="accent1"/>
                      </a:effectRef>
                      <a:fontRef idx="minor">
                        <a:schemeClr val="dk1"/>
                      </a:fontRef>
                    </wps:style>
                    <wps:txbx>
                      <w:txbxContent>
                        <w:p w:rsidR="000218F4" w:rsidRPr="009E6F4C" w:rsidRDefault="00990D88" w:rsidP="0025192E">
                          <w:pPr>
                            <w:pStyle w:val="kesbklein8"/>
                          </w:pPr>
                          <w:r w:rsidRPr="009E6F4C">
                            <w:t>Kindes- und</w:t>
                          </w:r>
                        </w:p>
                        <w:p w:rsidR="009E6F4C" w:rsidRPr="009E6F4C" w:rsidRDefault="00990D88" w:rsidP="0025192E">
                          <w:pPr>
                            <w:pStyle w:val="kesbklein8"/>
                          </w:pPr>
                          <w:r w:rsidRPr="009E6F4C">
                            <w:t>Erwachsenenschutzbehörde</w:t>
                          </w:r>
                        </w:p>
                        <w:tbl>
                          <w:tblPr>
                            <w:tblW w:w="5000" w:type="pct"/>
                            <w:tblCellMar>
                              <w:left w:w="0" w:type="dxa"/>
                              <w:right w:w="0" w:type="dxa"/>
                            </w:tblCellMar>
                            <w:tblLook w:val="04A0" w:firstRow="1" w:lastRow="0" w:firstColumn="1" w:lastColumn="0" w:noHBand="0" w:noVBand="1"/>
                          </w:tblPr>
                          <w:tblGrid>
                            <w:gridCol w:w="2232"/>
                          </w:tblGrid>
                          <w:tr w:rsidR="000E0E42">
                            <w:tc>
                              <w:tcPr>
                                <w:tcW w:w="0" w:type="auto"/>
                                <w:tcMar>
                                  <w:top w:w="0" w:type="dxa"/>
                                  <w:left w:w="0" w:type="dxa"/>
                                  <w:bottom w:w="0" w:type="dxa"/>
                                  <w:right w:w="0" w:type="dxa"/>
                                </w:tcMar>
                              </w:tcPr>
                              <w:p w:rsidR="000E0E42" w:rsidRDefault="00990D88">
                                <w:pPr>
                                  <w:pStyle w:val="Normal21"/>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Toggenburg</w:t>
                                </w:r>
                              </w:p>
                            </w:tc>
                          </w:tr>
                          <w:tr w:rsidR="000E0E42">
                            <w:trPr>
                              <w:trHeight w:hRule="exact" w:val="20"/>
                            </w:trPr>
                            <w:tc>
                              <w:tcPr>
                                <w:tcW w:w="5000" w:type="pct"/>
                                <w:tcMar>
                                  <w:top w:w="0" w:type="dxa"/>
                                  <w:left w:w="0" w:type="dxa"/>
                                  <w:bottom w:w="0" w:type="dxa"/>
                                  <w:right w:w="0" w:type="dxa"/>
                                </w:tcMar>
                                <w:vAlign w:val="center"/>
                              </w:tcPr>
                              <w:p w:rsidR="000E0E42" w:rsidRDefault="000E0E42">
                                <w:pPr>
                                  <w:pStyle w:val="Normal22"/>
                                  <w:rPr>
                                    <w:color w:val="000000"/>
                                  </w:rPr>
                                </w:pPr>
                                <w:bookmarkStart w:id="1" w:name="MetaTool_Table7"/>
                                <w:bookmarkEnd w:id="1"/>
                              </w:p>
                            </w:tc>
                          </w:tr>
                        </w:tbl>
                        <w:p w:rsidR="000218F4" w:rsidRDefault="00264B55" w:rsidP="0025192E">
                          <w:pPr>
                            <w:pStyle w:val="kesbklein8"/>
                          </w:pPr>
                        </w:p>
                        <w:p w:rsidR="00857498" w:rsidRDefault="00264B55" w:rsidP="0025192E">
                          <w:pPr>
                            <w:pStyle w:val="kesbklein8"/>
                          </w:pPr>
                        </w:p>
                        <w:tbl>
                          <w:tblPr>
                            <w:tblW w:w="5000" w:type="pct"/>
                            <w:tblCellMar>
                              <w:left w:w="0" w:type="dxa"/>
                              <w:right w:w="0" w:type="dxa"/>
                            </w:tblCellMar>
                            <w:tblLook w:val="04A0" w:firstRow="1" w:lastRow="0" w:firstColumn="1" w:lastColumn="0" w:noHBand="0" w:noVBand="1"/>
                          </w:tblPr>
                          <w:tblGrid>
                            <w:gridCol w:w="2232"/>
                          </w:tblGrid>
                          <w:tr w:rsidR="000E0E42">
                            <w:tc>
                              <w:tcPr>
                                <w:tcW w:w="0" w:type="auto"/>
                                <w:tcMar>
                                  <w:top w:w="0" w:type="dxa"/>
                                  <w:left w:w="0" w:type="dxa"/>
                                  <w:bottom w:w="0" w:type="dxa"/>
                                  <w:right w:w="0" w:type="dxa"/>
                                </w:tcMar>
                              </w:tcPr>
                              <w:p w:rsidR="000E0E42" w:rsidRDefault="00990D88">
                                <w:pPr>
                                  <w:pStyle w:val="Normal23"/>
                                  <w:rPr>
                                    <w:rFonts w:ascii="AkkuratLightProRegular" w:eastAsia="AkkuratLightProRegular" w:hAnsi="AkkuratLightProRegular" w:cs="AkkuratLightProRegular"/>
                                    <w:color w:val="000000"/>
                                    <w:sz w:val="16"/>
                                    <w:szCs w:val="16"/>
                                  </w:rPr>
                                </w:pPr>
                                <w:r>
                                  <w:rPr>
                                    <w:rFonts w:ascii="AkkuratLightProRegular" w:eastAsia="AkkuratLightProRegular" w:hAnsi="AkkuratLightProRegular" w:cs="AkkuratLightProRegular"/>
                                    <w:color w:val="000000"/>
                                    <w:sz w:val="16"/>
                                    <w:szCs w:val="16"/>
                                  </w:rPr>
                                  <w:t>toggenburg@kesb.sg.ch</w:t>
                                </w:r>
                                <w:r>
                                  <w:rPr>
                                    <w:rFonts w:ascii="AkkuratLightProRegular" w:eastAsia="AkkuratLightProRegular" w:hAnsi="AkkuratLightProRegular" w:cs="AkkuratLightProRegular"/>
                                    <w:color w:val="000000"/>
                                    <w:sz w:val="16"/>
                                    <w:szCs w:val="16"/>
                                  </w:rPr>
                                  <w:br/>
                                  <w:t>www.kesb.sg.ch</w:t>
                                </w:r>
                              </w:p>
                            </w:tc>
                          </w:tr>
                          <w:tr w:rsidR="000E0E42">
                            <w:trPr>
                              <w:trHeight w:hRule="exact" w:val="20"/>
                            </w:trPr>
                            <w:tc>
                              <w:tcPr>
                                <w:tcW w:w="5000" w:type="pct"/>
                                <w:tcMar>
                                  <w:top w:w="0" w:type="dxa"/>
                                  <w:left w:w="0" w:type="dxa"/>
                                  <w:bottom w:w="0" w:type="dxa"/>
                                  <w:right w:w="0" w:type="dxa"/>
                                </w:tcMar>
                                <w:vAlign w:val="center"/>
                              </w:tcPr>
                              <w:p w:rsidR="000E0E42" w:rsidRDefault="000E0E42">
                                <w:pPr>
                                  <w:pStyle w:val="Normal24"/>
                                  <w:rPr>
                                    <w:color w:val="000000"/>
                                  </w:rPr>
                                </w:pPr>
                                <w:bookmarkStart w:id="2" w:name="MetaTool_Table9"/>
                                <w:bookmarkEnd w:id="2"/>
                              </w:p>
                            </w:tc>
                          </w:tr>
                        </w:tbl>
                        <w:p w:rsidR="00857498" w:rsidRDefault="00264B55" w:rsidP="0025192E">
                          <w:pPr>
                            <w:pStyle w:val="kesbklein8"/>
                            <w:rPr>
                              <w:sz w:val="12"/>
                              <w:szCs w:val="12"/>
                            </w:rPr>
                          </w:pPr>
                        </w:p>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5320752" id="_x0000_t202" coordsize="21600,21600" o:spt="202" path="m,l,21600r21600,l21600,xe">
              <v:stroke joinstyle="miter"/>
              <v:path gradientshapeok="t" o:connecttype="rect"/>
            </v:shapetype>
            <v:shape id="Text Box 3" o:spid="_x0000_s1026" type="#_x0000_t202" style="position:absolute;margin-left:352.45pt;margin-top:-23.9pt;width:126pt;height:97.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vBZkAIAAGIFAAAOAAAAZHJzL2Uyb0RvYy54bWysVEtv2zAMvg/YfxB0T22nTR9BncJNkV2K&#10;tlg79KzKUmNMEjVJiZ0N+++jZDvtul067CLL5EeK/Pg4v+i0IlvhfAOmpMVBTokwHOrGPJf0y8Nq&#10;ckqJD8zUTIERJd0JTy8WHz+ct3YuprAGVQtH0Inx89aWdB2CnWeZ52uhmT8AKwwqJTjNAv6656x2&#10;rEXvWmXTPD/OWnC1dcCF9yi96pV0kfxLKXi4ldKLQFRJMbaQTpfOp3hmi3M2f3bMrhs+hMH+IQrN&#10;GoOP7l1dscDIxjV/uNINd+BBhgMOOgMpGy5SDphNkb/J5n7NrEi5IDne7mny/88tv9neOdLUJT2k&#10;xDCNJXoQXSCX0JHDyE5r/RxB9xZhoUMxVnmUexTGpDvpdPxiOgT1yPNuz210xqPRcZ5jwSjhqCum&#10;h7OTIrGfvZhb58MnAZrES0kdFi9xyrbXPmAoCB0h8TUDq0apVEBlfhMgsJfg42gadTGMVI8fy9nJ&#10;tDqZnU2Oq1kxOSry00lV5dPJ1arKq/xotTw7uvwZM0Qvo30WWeizTbewUyJ6VeazkMheSjoKUt+K&#10;pXJky7DjGOfChMRXignRESUx7vcYDviUR+rp9xiL0SK9DCbsjXVjwCWG34Rdfx1Dlj0eyXiVd7yG&#10;7qkbuuMJ6h02h4N+uLzlqwYLeM18uGMOpwmLjhsi3OIhFbQlheFGyRrc97/JIx6bHLWUtDidJfXf&#10;NswJ7NGNXgJSW+BesTxd0b8LarxKB/oRl0IVPaCKGY5+ShrG6zL0849LhYuqSiAcRsvCtbm3PLqO&#10;VMVWe+gembNDPwbshhsYZ5LN37Rlj42WBqpNANmkno1k9QwNJOIgp94alk7cFK//E+plNS5+AQAA&#10;//8DAFBLAwQUAAYACAAAACEA/XEg1d4AAAALAQAADwAAAGRycy9kb3ducmV2LnhtbEyPwU7DMAyG&#10;70i8Q2QkblvC1HVraTpNIK4gtoHELWu8tqJxqiZby9tjTuxo+9Pv7y82k+vEBYfQetLwMFcgkCpv&#10;W6o1HPYvszWIEA1Z03lCDT8YYFPe3hQmt36kd7zsYi04hEJuNDQx9rmUoWrQmTD3PRLfTn5wJvI4&#10;1NIOZuRw18mFUql0piX+0Jgenxqsvndnp+Hj9fT1mai3+tkt+9FPSpLLpNb3d9P2EUTEKf7D8KfP&#10;6lCy09GfyQbRaVipJGNUwyxZcQcmsmXKmyOjSboGWRbyukP5CwAA//8DAFBLAQItABQABgAIAAAA&#10;IQC2gziS/gAAAOEBAAATAAAAAAAAAAAAAAAAAAAAAABbQ29udGVudF9UeXBlc10ueG1sUEsBAi0A&#10;FAAGAAgAAAAhADj9If/WAAAAlAEAAAsAAAAAAAAAAAAAAAAALwEAAF9yZWxzLy5yZWxzUEsBAi0A&#10;FAAGAAgAAAAhAOpq8FmQAgAAYgUAAA4AAAAAAAAAAAAAAAAALgIAAGRycy9lMm9Eb2MueG1sUEsB&#10;Ai0AFAAGAAgAAAAhAP1xINXeAAAACwEAAA8AAAAAAAAAAAAAAAAA6gQAAGRycy9kb3ducmV2Lnht&#10;bFBLBQYAAAAABAAEAPMAAAD1BQAAAAA=&#10;" filled="f" stroked="f">
              <v:textbox>
                <w:txbxContent>
                  <w:p w:rsidR="000218F4" w:rsidRPr="009E6F4C" w:rsidRDefault="00990D88" w:rsidP="0025192E">
                    <w:pPr>
                      <w:pStyle w:val="kesbklein8"/>
                    </w:pPr>
                    <w:r w:rsidRPr="009E6F4C">
                      <w:t>Kindes- und</w:t>
                    </w:r>
                  </w:p>
                  <w:p w:rsidR="009E6F4C" w:rsidRPr="009E6F4C" w:rsidRDefault="00990D88" w:rsidP="0025192E">
                    <w:pPr>
                      <w:pStyle w:val="kesbklein8"/>
                    </w:pPr>
                    <w:r w:rsidRPr="009E6F4C">
                      <w:t>Erwachsenenschutzbehörde</w:t>
                    </w:r>
                  </w:p>
                  <w:tbl>
                    <w:tblPr>
                      <w:tblW w:w="5000" w:type="pct"/>
                      <w:tblCellMar>
                        <w:left w:w="0" w:type="dxa"/>
                        <w:right w:w="0" w:type="dxa"/>
                      </w:tblCellMar>
                      <w:tblLook w:val="04A0" w:firstRow="1" w:lastRow="0" w:firstColumn="1" w:lastColumn="0" w:noHBand="0" w:noVBand="1"/>
                    </w:tblPr>
                    <w:tblGrid>
                      <w:gridCol w:w="2232"/>
                    </w:tblGrid>
                    <w:tr w:rsidR="000E0E42">
                      <w:tc>
                        <w:tcPr>
                          <w:tcW w:w="0" w:type="auto"/>
                          <w:tcMar>
                            <w:top w:w="0" w:type="dxa"/>
                            <w:left w:w="0" w:type="dxa"/>
                            <w:bottom w:w="0" w:type="dxa"/>
                            <w:right w:w="0" w:type="dxa"/>
                          </w:tcMar>
                        </w:tcPr>
                        <w:p w:rsidR="000E0E42" w:rsidRDefault="00990D88">
                          <w:pPr>
                            <w:pStyle w:val="Normal21"/>
                            <w:rPr>
                              <w:rFonts w:ascii="AkkuratProBold" w:eastAsia="AkkuratProBold" w:hAnsi="AkkuratProBold" w:cs="AkkuratProBold"/>
                              <w:color w:val="000000"/>
                              <w:sz w:val="16"/>
                              <w:szCs w:val="16"/>
                            </w:rPr>
                          </w:pPr>
                          <w:r>
                            <w:rPr>
                              <w:rFonts w:ascii="AkkuratProBold" w:eastAsia="AkkuratProBold" w:hAnsi="AkkuratProBold" w:cs="AkkuratProBold"/>
                              <w:color w:val="000000"/>
                              <w:sz w:val="16"/>
                              <w:szCs w:val="16"/>
                            </w:rPr>
                            <w:t>Toggenburg</w:t>
                          </w:r>
                        </w:p>
                      </w:tc>
                    </w:tr>
                    <w:tr w:rsidR="000E0E42">
                      <w:trPr>
                        <w:trHeight w:hRule="exact" w:val="20"/>
                      </w:trPr>
                      <w:tc>
                        <w:tcPr>
                          <w:tcW w:w="5000" w:type="pct"/>
                          <w:tcMar>
                            <w:top w:w="0" w:type="dxa"/>
                            <w:left w:w="0" w:type="dxa"/>
                            <w:bottom w:w="0" w:type="dxa"/>
                            <w:right w:w="0" w:type="dxa"/>
                          </w:tcMar>
                          <w:vAlign w:val="center"/>
                        </w:tcPr>
                        <w:p w:rsidR="000E0E42" w:rsidRDefault="000E0E42">
                          <w:pPr>
                            <w:pStyle w:val="Normal22"/>
                            <w:rPr>
                              <w:color w:val="000000"/>
                            </w:rPr>
                          </w:pPr>
                          <w:bookmarkStart w:id="3" w:name="MetaTool_Table7"/>
                          <w:bookmarkEnd w:id="3"/>
                        </w:p>
                      </w:tc>
                    </w:tr>
                  </w:tbl>
                  <w:p w:rsidR="000218F4" w:rsidRDefault="00264B55" w:rsidP="0025192E">
                    <w:pPr>
                      <w:pStyle w:val="kesbklein8"/>
                    </w:pPr>
                  </w:p>
                  <w:p w:rsidR="00857498" w:rsidRDefault="00264B55" w:rsidP="0025192E">
                    <w:pPr>
                      <w:pStyle w:val="kesbklein8"/>
                    </w:pPr>
                  </w:p>
                  <w:tbl>
                    <w:tblPr>
                      <w:tblW w:w="5000" w:type="pct"/>
                      <w:tblCellMar>
                        <w:left w:w="0" w:type="dxa"/>
                        <w:right w:w="0" w:type="dxa"/>
                      </w:tblCellMar>
                      <w:tblLook w:val="04A0" w:firstRow="1" w:lastRow="0" w:firstColumn="1" w:lastColumn="0" w:noHBand="0" w:noVBand="1"/>
                    </w:tblPr>
                    <w:tblGrid>
                      <w:gridCol w:w="2232"/>
                    </w:tblGrid>
                    <w:tr w:rsidR="000E0E42">
                      <w:tc>
                        <w:tcPr>
                          <w:tcW w:w="0" w:type="auto"/>
                          <w:tcMar>
                            <w:top w:w="0" w:type="dxa"/>
                            <w:left w:w="0" w:type="dxa"/>
                            <w:bottom w:w="0" w:type="dxa"/>
                            <w:right w:w="0" w:type="dxa"/>
                          </w:tcMar>
                        </w:tcPr>
                        <w:p w:rsidR="000E0E42" w:rsidRDefault="00990D88">
                          <w:pPr>
                            <w:pStyle w:val="Normal23"/>
                            <w:rPr>
                              <w:rFonts w:ascii="AkkuratLightProRegular" w:eastAsia="AkkuratLightProRegular" w:hAnsi="AkkuratLightProRegular" w:cs="AkkuratLightProRegular"/>
                              <w:color w:val="000000"/>
                              <w:sz w:val="16"/>
                              <w:szCs w:val="16"/>
                            </w:rPr>
                          </w:pPr>
                          <w:r>
                            <w:rPr>
                              <w:rFonts w:ascii="AkkuratLightProRegular" w:eastAsia="AkkuratLightProRegular" w:hAnsi="AkkuratLightProRegular" w:cs="AkkuratLightProRegular"/>
                              <w:color w:val="000000"/>
                              <w:sz w:val="16"/>
                              <w:szCs w:val="16"/>
                            </w:rPr>
                            <w:t>toggenburg@kesb.sg.ch</w:t>
                          </w:r>
                          <w:r>
                            <w:rPr>
                              <w:rFonts w:ascii="AkkuratLightProRegular" w:eastAsia="AkkuratLightProRegular" w:hAnsi="AkkuratLightProRegular" w:cs="AkkuratLightProRegular"/>
                              <w:color w:val="000000"/>
                              <w:sz w:val="16"/>
                              <w:szCs w:val="16"/>
                            </w:rPr>
                            <w:br/>
                            <w:t>www.kesb.sg.ch</w:t>
                          </w:r>
                        </w:p>
                      </w:tc>
                    </w:tr>
                    <w:tr w:rsidR="000E0E42">
                      <w:trPr>
                        <w:trHeight w:hRule="exact" w:val="20"/>
                      </w:trPr>
                      <w:tc>
                        <w:tcPr>
                          <w:tcW w:w="5000" w:type="pct"/>
                          <w:tcMar>
                            <w:top w:w="0" w:type="dxa"/>
                            <w:left w:w="0" w:type="dxa"/>
                            <w:bottom w:w="0" w:type="dxa"/>
                            <w:right w:w="0" w:type="dxa"/>
                          </w:tcMar>
                          <w:vAlign w:val="center"/>
                        </w:tcPr>
                        <w:p w:rsidR="000E0E42" w:rsidRDefault="000E0E42">
                          <w:pPr>
                            <w:pStyle w:val="Normal24"/>
                            <w:rPr>
                              <w:color w:val="000000"/>
                            </w:rPr>
                          </w:pPr>
                          <w:bookmarkStart w:id="4" w:name="MetaTool_Table9"/>
                          <w:bookmarkEnd w:id="4"/>
                        </w:p>
                      </w:tc>
                    </w:tr>
                  </w:tbl>
                  <w:p w:rsidR="00857498" w:rsidRDefault="00264B55" w:rsidP="0025192E">
                    <w:pPr>
                      <w:pStyle w:val="kesbklein8"/>
                      <w:rPr>
                        <w:sz w:val="12"/>
                        <w:szCs w:val="12"/>
                      </w:rPr>
                    </w:pPr>
                  </w:p>
                </w:txbxContent>
              </v:textbox>
            </v:shape>
          </w:pict>
        </mc:Fallback>
      </mc:AlternateContent>
    </w:r>
    <w:r>
      <w:rPr>
        <w:noProof/>
        <w:lang w:eastAsia="de-CH"/>
      </w:rPr>
      <w:drawing>
        <wp:anchor distT="0" distB="0" distL="114300" distR="114300" simplePos="0" relativeHeight="251666432" behindDoc="0" locked="0" layoutInCell="1" allowOverlap="1" wp14:anchorId="5FED2E8E" wp14:editId="291FE164">
          <wp:simplePos x="0" y="0"/>
          <wp:positionH relativeFrom="column">
            <wp:posOffset>4572000</wp:posOffset>
          </wp:positionH>
          <wp:positionV relativeFrom="paragraph">
            <wp:posOffset>-658800</wp:posOffset>
          </wp:positionV>
          <wp:extent cx="935355" cy="340995"/>
          <wp:effectExtent l="0" t="0" r="0" b="1905"/>
          <wp:wrapNone/>
          <wp:docPr id="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sb_logo.jpg"/>
                  <pic:cNvPicPr/>
                </pic:nvPicPr>
                <pic:blipFill>
                  <a:blip r:embed="rId1">
                    <a:extLst>
                      <a:ext uri="{28A0092B-C50C-407E-A947-70E740481C1C}">
                        <a14:useLocalDpi xmlns:a14="http://schemas.microsoft.com/office/drawing/2010/main" val="0"/>
                      </a:ext>
                    </a:extLst>
                  </a:blip>
                  <a:stretch>
                    <a:fillRect/>
                  </a:stretch>
                </pic:blipFill>
                <pic:spPr>
                  <a:xfrm>
                    <a:off x="0" y="0"/>
                    <a:ext cx="935355" cy="340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5A4"/>
    <w:multiLevelType w:val="hybridMultilevel"/>
    <w:tmpl w:val="EC1A6936"/>
    <w:lvl w:ilvl="0" w:tplc="A19A14A8">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1" w15:restartNumberingAfterBreak="0">
    <w:nsid w:val="40302F02"/>
    <w:multiLevelType w:val="hybridMultilevel"/>
    <w:tmpl w:val="CAE2FC20"/>
    <w:lvl w:ilvl="0" w:tplc="48D8063A">
      <w:start w:val="1"/>
      <w:numFmt w:val="decimal"/>
      <w:lvlText w:val="%1"/>
      <w:lvlJc w:val="left"/>
      <w:pPr>
        <w:ind w:left="340" w:hanging="340"/>
      </w:pPr>
      <w:rPr>
        <w:rFonts w:ascii="Akkurat Std" w:hAnsi="Akkurat Std" w:hint="default"/>
        <w:b w:val="0"/>
        <w:bCs w:val="0"/>
        <w:i w:val="0"/>
        <w:iCs w:val="0"/>
        <w:sz w:val="20"/>
        <w:szCs w:val="20"/>
      </w:rPr>
    </w:lvl>
    <w:lvl w:ilvl="1" w:tplc="20E2CA7C" w:tentative="1">
      <w:start w:val="1"/>
      <w:numFmt w:val="lowerLetter"/>
      <w:lvlText w:val="%2."/>
      <w:lvlJc w:val="left"/>
      <w:pPr>
        <w:ind w:left="1440" w:hanging="360"/>
      </w:pPr>
    </w:lvl>
    <w:lvl w:ilvl="2" w:tplc="A77A65D0" w:tentative="1">
      <w:start w:val="1"/>
      <w:numFmt w:val="lowerRoman"/>
      <w:lvlText w:val="%3."/>
      <w:lvlJc w:val="right"/>
      <w:pPr>
        <w:ind w:left="2160" w:hanging="180"/>
      </w:pPr>
    </w:lvl>
    <w:lvl w:ilvl="3" w:tplc="4BCAEB1C" w:tentative="1">
      <w:start w:val="1"/>
      <w:numFmt w:val="decimal"/>
      <w:lvlText w:val="%4."/>
      <w:lvlJc w:val="left"/>
      <w:pPr>
        <w:ind w:left="2880" w:hanging="360"/>
      </w:pPr>
    </w:lvl>
    <w:lvl w:ilvl="4" w:tplc="5A469C16" w:tentative="1">
      <w:start w:val="1"/>
      <w:numFmt w:val="lowerLetter"/>
      <w:lvlText w:val="%5."/>
      <w:lvlJc w:val="left"/>
      <w:pPr>
        <w:ind w:left="3600" w:hanging="360"/>
      </w:pPr>
    </w:lvl>
    <w:lvl w:ilvl="5" w:tplc="6278F698" w:tentative="1">
      <w:start w:val="1"/>
      <w:numFmt w:val="lowerRoman"/>
      <w:lvlText w:val="%6."/>
      <w:lvlJc w:val="right"/>
      <w:pPr>
        <w:ind w:left="4320" w:hanging="180"/>
      </w:pPr>
    </w:lvl>
    <w:lvl w:ilvl="6" w:tplc="F0EC281E" w:tentative="1">
      <w:start w:val="1"/>
      <w:numFmt w:val="decimal"/>
      <w:lvlText w:val="%7."/>
      <w:lvlJc w:val="left"/>
      <w:pPr>
        <w:ind w:left="5040" w:hanging="360"/>
      </w:pPr>
    </w:lvl>
    <w:lvl w:ilvl="7" w:tplc="5B80D768" w:tentative="1">
      <w:start w:val="1"/>
      <w:numFmt w:val="lowerLetter"/>
      <w:lvlText w:val="%8."/>
      <w:lvlJc w:val="left"/>
      <w:pPr>
        <w:ind w:left="5760" w:hanging="360"/>
      </w:pPr>
    </w:lvl>
    <w:lvl w:ilvl="8" w:tplc="736A3E74" w:tentative="1">
      <w:start w:val="1"/>
      <w:numFmt w:val="lowerRoman"/>
      <w:lvlText w:val="%9."/>
      <w:lvlJc w:val="right"/>
      <w:pPr>
        <w:ind w:left="6480" w:hanging="180"/>
      </w:pPr>
    </w:lvl>
  </w:abstractNum>
  <w:abstractNum w:abstractNumId="2" w15:restartNumberingAfterBreak="0">
    <w:nsid w:val="42C847B5"/>
    <w:multiLevelType w:val="hybridMultilevel"/>
    <w:tmpl w:val="81D64CEC"/>
    <w:lvl w:ilvl="0" w:tplc="CD90B64C">
      <w:start w:val="1"/>
      <w:numFmt w:val="decimal"/>
      <w:pStyle w:val="kesblistenummeriert"/>
      <w:lvlText w:val="%1"/>
      <w:lvlJc w:val="left"/>
      <w:pPr>
        <w:ind w:left="482" w:hanging="340"/>
      </w:pPr>
      <w:rPr>
        <w:rFonts w:ascii="Akkurat Std" w:hAnsi="Akkurat Std" w:hint="default"/>
        <w:b w:val="0"/>
        <w:bCs w:val="0"/>
        <w:i w:val="0"/>
        <w:iCs w:val="0"/>
        <w:sz w:val="20"/>
        <w:szCs w:val="20"/>
      </w:rPr>
    </w:lvl>
    <w:lvl w:ilvl="1" w:tplc="07884D2A" w:tentative="1">
      <w:start w:val="1"/>
      <w:numFmt w:val="lowerLetter"/>
      <w:lvlText w:val="%2."/>
      <w:lvlJc w:val="left"/>
      <w:pPr>
        <w:ind w:left="1440" w:hanging="360"/>
      </w:pPr>
    </w:lvl>
    <w:lvl w:ilvl="2" w:tplc="DCDC9D66" w:tentative="1">
      <w:start w:val="1"/>
      <w:numFmt w:val="lowerRoman"/>
      <w:lvlText w:val="%3."/>
      <w:lvlJc w:val="right"/>
      <w:pPr>
        <w:ind w:left="2160" w:hanging="180"/>
      </w:pPr>
    </w:lvl>
    <w:lvl w:ilvl="3" w:tplc="E2F2F2A4" w:tentative="1">
      <w:start w:val="1"/>
      <w:numFmt w:val="decimal"/>
      <w:lvlText w:val="%4."/>
      <w:lvlJc w:val="left"/>
      <w:pPr>
        <w:ind w:left="2880" w:hanging="360"/>
      </w:pPr>
    </w:lvl>
    <w:lvl w:ilvl="4" w:tplc="0F2C61A4" w:tentative="1">
      <w:start w:val="1"/>
      <w:numFmt w:val="lowerLetter"/>
      <w:lvlText w:val="%5."/>
      <w:lvlJc w:val="left"/>
      <w:pPr>
        <w:ind w:left="3600" w:hanging="360"/>
      </w:pPr>
    </w:lvl>
    <w:lvl w:ilvl="5" w:tplc="535E931A" w:tentative="1">
      <w:start w:val="1"/>
      <w:numFmt w:val="lowerRoman"/>
      <w:lvlText w:val="%6."/>
      <w:lvlJc w:val="right"/>
      <w:pPr>
        <w:ind w:left="4320" w:hanging="180"/>
      </w:pPr>
    </w:lvl>
    <w:lvl w:ilvl="6" w:tplc="C7AE14CA" w:tentative="1">
      <w:start w:val="1"/>
      <w:numFmt w:val="decimal"/>
      <w:lvlText w:val="%7."/>
      <w:lvlJc w:val="left"/>
      <w:pPr>
        <w:ind w:left="5040" w:hanging="360"/>
      </w:pPr>
    </w:lvl>
    <w:lvl w:ilvl="7" w:tplc="E7006C5A" w:tentative="1">
      <w:start w:val="1"/>
      <w:numFmt w:val="lowerLetter"/>
      <w:lvlText w:val="%8."/>
      <w:lvlJc w:val="left"/>
      <w:pPr>
        <w:ind w:left="5760" w:hanging="360"/>
      </w:pPr>
    </w:lvl>
    <w:lvl w:ilvl="8" w:tplc="25521EE6" w:tentative="1">
      <w:start w:val="1"/>
      <w:numFmt w:val="lowerRoman"/>
      <w:lvlText w:val="%9."/>
      <w:lvlJc w:val="right"/>
      <w:pPr>
        <w:ind w:left="6480" w:hanging="180"/>
      </w:pPr>
    </w:lvl>
  </w:abstractNum>
  <w:abstractNum w:abstractNumId="3" w15:restartNumberingAfterBreak="0">
    <w:nsid w:val="588A6B70"/>
    <w:multiLevelType w:val="hybridMultilevel"/>
    <w:tmpl w:val="24149702"/>
    <w:lvl w:ilvl="0" w:tplc="D1486C74">
      <w:start w:val="40"/>
      <w:numFmt w:val="bullet"/>
      <w:lvlText w:val="-"/>
      <w:lvlJc w:val="left"/>
      <w:pPr>
        <w:ind w:left="1440" w:hanging="360"/>
      </w:pPr>
      <w:rPr>
        <w:rFonts w:ascii="AkkuratLightProRegular" w:eastAsiaTheme="minorEastAsia" w:hAnsi="AkkuratLightProRegular" w:cstheme="minorBidi" w:hint="default"/>
        <w:b/>
        <w:i/>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4" w15:restartNumberingAfterBreak="0">
    <w:nsid w:val="693E3C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AA64182"/>
    <w:multiLevelType w:val="hybridMultilevel"/>
    <w:tmpl w:val="B6C65180"/>
    <w:lvl w:ilvl="0" w:tplc="35F0B55E">
      <w:start w:val="1"/>
      <w:numFmt w:val="decimal"/>
      <w:lvlText w:val="%1."/>
      <w:lvlJc w:val="left"/>
      <w:pPr>
        <w:ind w:left="360" w:hanging="360"/>
      </w:pPr>
      <w:rPr>
        <w:rFonts w:hint="default"/>
        <w:b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6C0848EC"/>
    <w:multiLevelType w:val="hybridMultilevel"/>
    <w:tmpl w:val="BA4680A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7353170A"/>
    <w:multiLevelType w:val="hybridMultilevel"/>
    <w:tmpl w:val="54441396"/>
    <w:lvl w:ilvl="0" w:tplc="A8C0418E">
      <w:start w:val="1"/>
      <w:numFmt w:val="lowerLetter"/>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8" w15:restartNumberingAfterBreak="0">
    <w:nsid w:val="79F4543F"/>
    <w:multiLevelType w:val="hybridMultilevel"/>
    <w:tmpl w:val="38C6580C"/>
    <w:lvl w:ilvl="0" w:tplc="3372F690">
      <w:numFmt w:val="bullet"/>
      <w:pStyle w:val="kesbaufzhlung-"/>
      <w:lvlText w:val="-"/>
      <w:lvlJc w:val="left"/>
      <w:pPr>
        <w:ind w:left="720" w:hanging="360"/>
      </w:pPr>
      <w:rPr>
        <w:rFonts w:ascii="AkkuratLightProRegular" w:eastAsiaTheme="minorEastAsia" w:hAnsi="AkkuratLightProRegular" w:cstheme="minorBidi" w:hint="default"/>
      </w:rPr>
    </w:lvl>
    <w:lvl w:ilvl="1" w:tplc="958A5510" w:tentative="1">
      <w:start w:val="1"/>
      <w:numFmt w:val="bullet"/>
      <w:lvlText w:val="o"/>
      <w:lvlJc w:val="left"/>
      <w:pPr>
        <w:ind w:left="1440" w:hanging="360"/>
      </w:pPr>
      <w:rPr>
        <w:rFonts w:ascii="Courier New" w:hAnsi="Courier New" w:cs="Courier New" w:hint="default"/>
      </w:rPr>
    </w:lvl>
    <w:lvl w:ilvl="2" w:tplc="BF40889A" w:tentative="1">
      <w:start w:val="1"/>
      <w:numFmt w:val="bullet"/>
      <w:lvlText w:val=""/>
      <w:lvlJc w:val="left"/>
      <w:pPr>
        <w:ind w:left="2160" w:hanging="360"/>
      </w:pPr>
      <w:rPr>
        <w:rFonts w:ascii="Wingdings" w:hAnsi="Wingdings" w:hint="default"/>
      </w:rPr>
    </w:lvl>
    <w:lvl w:ilvl="3" w:tplc="049E9D7C" w:tentative="1">
      <w:start w:val="1"/>
      <w:numFmt w:val="bullet"/>
      <w:lvlText w:val=""/>
      <w:lvlJc w:val="left"/>
      <w:pPr>
        <w:ind w:left="2880" w:hanging="360"/>
      </w:pPr>
      <w:rPr>
        <w:rFonts w:ascii="Symbol" w:hAnsi="Symbol" w:hint="default"/>
      </w:rPr>
    </w:lvl>
    <w:lvl w:ilvl="4" w:tplc="03A2D384" w:tentative="1">
      <w:start w:val="1"/>
      <w:numFmt w:val="bullet"/>
      <w:lvlText w:val="o"/>
      <w:lvlJc w:val="left"/>
      <w:pPr>
        <w:ind w:left="3600" w:hanging="360"/>
      </w:pPr>
      <w:rPr>
        <w:rFonts w:ascii="Courier New" w:hAnsi="Courier New" w:cs="Courier New" w:hint="default"/>
      </w:rPr>
    </w:lvl>
    <w:lvl w:ilvl="5" w:tplc="F5789120" w:tentative="1">
      <w:start w:val="1"/>
      <w:numFmt w:val="bullet"/>
      <w:lvlText w:val=""/>
      <w:lvlJc w:val="left"/>
      <w:pPr>
        <w:ind w:left="4320" w:hanging="360"/>
      </w:pPr>
      <w:rPr>
        <w:rFonts w:ascii="Wingdings" w:hAnsi="Wingdings" w:hint="default"/>
      </w:rPr>
    </w:lvl>
    <w:lvl w:ilvl="6" w:tplc="079C6F1E" w:tentative="1">
      <w:start w:val="1"/>
      <w:numFmt w:val="bullet"/>
      <w:lvlText w:val=""/>
      <w:lvlJc w:val="left"/>
      <w:pPr>
        <w:ind w:left="5040" w:hanging="360"/>
      </w:pPr>
      <w:rPr>
        <w:rFonts w:ascii="Symbol" w:hAnsi="Symbol" w:hint="default"/>
      </w:rPr>
    </w:lvl>
    <w:lvl w:ilvl="7" w:tplc="65EA334C" w:tentative="1">
      <w:start w:val="1"/>
      <w:numFmt w:val="bullet"/>
      <w:lvlText w:val="o"/>
      <w:lvlJc w:val="left"/>
      <w:pPr>
        <w:ind w:left="5760" w:hanging="360"/>
      </w:pPr>
      <w:rPr>
        <w:rFonts w:ascii="Courier New" w:hAnsi="Courier New" w:cs="Courier New" w:hint="default"/>
      </w:rPr>
    </w:lvl>
    <w:lvl w:ilvl="8" w:tplc="61485B8A"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num>
  <w:num w:numId="3">
    <w:abstractNumId w:val="4"/>
  </w:num>
  <w:num w:numId="4">
    <w:abstractNumId w:val="2"/>
  </w:num>
  <w:num w:numId="5">
    <w:abstractNumId w:val="2"/>
    <w:lvlOverride w:ilvl="0">
      <w:startOverride w:val="1"/>
    </w:lvlOverride>
  </w:num>
  <w:num w:numId="6">
    <w:abstractNumId w:val="2"/>
    <w:lvlOverride w:ilvl="0">
      <w:startOverride w:val="1"/>
    </w:lvlOverride>
  </w:num>
  <w:num w:numId="7">
    <w:abstractNumId w:val="8"/>
  </w:num>
  <w:num w:numId="8">
    <w:abstractNumId w:val="7"/>
  </w:num>
  <w:num w:numId="9">
    <w:abstractNumId w:val="0"/>
  </w:num>
  <w:num w:numId="10">
    <w:abstractNumId w:val="3"/>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hyphenationZone w:val="425"/>
  <w:evenAndOddHeaders/>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K1"/>
    <w:docVar w:name="MetaTool_Script1_Path" w:val="Dokument"/>
    <w:docVar w:name="MetaTool_Script1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quot;&quot;;_x000d__x000a_            if(obj == null) {_x000d__x000a__x0009__x0009__x0009__x0009_return str;_x000d__x000a__x0009__x0009__x0009_}_x000d__x000a__x0009__x0009__x0009__x000d__x000a__x0009__x0009__x0009_KESDossier kesDossier = obj.Geschaeft as KESDossier;_x000d__x000a__x0009__x0009__x0009_if(kesDossier != null) {_x000d__x000a__x0009__x0009__x0009__x0009_if(kesDossier.Geschaeftseigner != null) {_x000d__x000a__x0009__x0009__x0009__x0009__x0009_Organisationseinheit org = kesDossier.Geschaeftseigner as Organisationseinheit;_x000d__x000a__x0009__x0009__x0009__x0009__x0009_if(org != null) {_x000d__x000a__x0009__x0009__x0009__x0009__x0009__x0009_if(org.Mitglieder != null) {_x000d__x000a__x0009__x0009__x0009__x0009__x0009__x0009__x0009_foreach(Person per in org.Mitglieder) {_x000d__x000a__x0009__x0009__x0009__x0009__x0009__x0009__x0009__x0009_if(per.Parentkey != null) {_x000d__x000a__x0009__x0009__x0009__x0009__x0009__x0009__x0009__x0009__x0009_if(per.Parentkey.ToString() == &quot;KESBVorlagen&quot;) {_x000d__x000a__x0009__x0009__x0009__x0009__x0009__x0009__x0009__x0009__x0009__x0009_foreach(Adresse adr in per.Adressen) {_x000d__x000a__x0009__x0009__x0009__x0009__x0009__x0009__x0009__x0009__x0009__x0009__x0009_if(adr != null) {_x000d__x000a__x0009__x0009__x0009__x0009__x0009__x0009__x0009__x0009__x0009__x0009__x0009__x0009_if(adr.Ort != null) {_x000d__x000a__x0009__x0009__x0009__x0009__x0009__x0009__x0009__x0009__x0009__x0009__x0009__x0009__x0009_str += adr.Ort.CurrentValue;_x000d__x000a__x0009__x0009__x0009__x0009__x0009__x0009__x0009__x0009__x0009__x0009__x0009__x0009__x0009_break;_x000d__x000a__x0009__x0009__x0009__x0009__x0009__x0009__x0009__x0009__x0009__x0009__x0009__x0009_}_x000d__x000a__x0009__x0009__x0009__x0009__x0009__x0009__x0009__x0009__x0009__x0009__x0009_}_x000d__x000a__x0009__x0009__x0009__x0009__x0009__x0009__x0009__x0009__x0009__x0009_}_x000d__x000a__x0009__x0009__x0009__x0009__x0009__x0009__x0009__x0009__x0009__x0009_break;_x000d__x000a__x0009__x0009__x0009__x0009__x0009__x0009__x0009__x0009__x0009_}_x000d__x000a__x0009__x0009__x0009__x0009__x0009__x0009__x0009__x0009_}_x000d__x000a__x0009__x0009__x0009__x0009__x0009__x0009__x0009_}_x000d__x000a__x0009__x0009__x0009__x0009__x0009__x0009_}_x000d__x000a__x0009__x0009__x0009__x0009__x0009_}_x000d__x000a__x0009__x0009__x0009__x0009_}_x000d__x000a__x0009__x0009__x0009_}_x000d__x000a__x000d__x000a__x0009__x0009__x0009_return str;_x000d__x000a_       }_x000d__x000a_   }_x000d__x000a_}_x000d__x000a_"/>
    <w:docVar w:name="MetaTool_Script2_Path" w:val="Dokument"/>
    <w:docVar w:name="MetaTool_Script2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9_string str = &quot;&quot;;_x000d__x000a_            if(obj == null) {_x000d__x000a__x0009__x0009__x0009__x0009_return &quot;&quot;;_x000d__x000a__x0009__x0009__x0009_}_x000d__x000a__x0009__x0009__x0009__x000d__x000a__x0009__x0009__x0009_if(obj.Dokumentdatum != null) {_x000d__x000a__x0009__x0009__x0009__x0009_str += obj.Dokumentdatum.LeftDate.ToString(&quot;d. MMMM yyyy&quot;);_x000d__x000a__x0009__x0009__x0009_}_x000d__x000a__x0009__x0009__x0009_return str;_x000d__x000a_       }_x000d__x000a_   }_x000d__x000a_}_x000d__x000a_"/>
    <w:docVar w:name="MetaTool_Script3_Path" w:val="Dokument"/>
    <w:docVar w:name="MetaTool_Script3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if(obj == null) {_x000d__x000a__x0009__x0009__x0009__x0009_return &quot;&quot;;_x000d__x000a__x0009__x0009__x0009_}_x000d__x000a__x0009__x0009__x0009_string str = &quot;&quot;;_x000d__x000a__x0009__x0009__x0009__x000d__x000a__x0009__x0009__x0009_KESDossier kesDossier = obj.Geschaeft as KESDossier;_x000d__x000a__x0009__x0009__x0009_if(kesDossier != null) {_x000d__x000a__x0009__x0009__x0009__x0009_if(kesDossier.Klient != null) {_x000d__x000a__x0009__x0009__x0009__x0009__x0009_if(kesDossier.Klient.Geburtsdatum != null) {_x000d__x000a__x0009__x0009__x0009__x0009__x0009__x0009_str = kesDossier.Klient.Geburtsdatum.LeftDate.ToString(&quot;d. MMMM yyyy&quot;);_x000d__x000a__x0009__x0009__x0009__x0009__x0009_}_x000d__x000a__x0009__x0009__x0009__x0009_}_x000d__x000a__x0009__x0009__x0009_}_x000d__x000a__x0009__x0009__x0009_return str;_x000d__x000a_       }_x000d__x000a_   }_x000d__x000a_}_x000d__x000a_"/>
    <w:docVar w:name="MetaTool_Script4_Path" w:val="Dokument"/>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_x0009__x0009__x000d__x000a__x0009__x0009_string str = string.Empty;_x000d__x000a__x0009__x0009_int anz = 0;_x0009__x0009__x000d__x000a__x0009__x0009__x000d__x000a__x0009__x0009_foreach(Empfaenger emf in obj.Empfaenger) {_x000d__x000a__x0009__x0009__x0009_if(emf.Adresse != null) {_x000d__x000a__x0009__x0009__x0009__x0009_Adresse adr = emf.Adresse as Adresse;_x000d__x000a__x0009__x0009__x0009__x0009__x000d__x000a__x0009__x0009__x0009__x0009_if(adr.Kontakt != null) {_x000d__x000a__x0009__x0009__x0009__x0009__x0009__x000d__x000a__x0009__x0009__x0009__x0009__x0009_if(anz &gt; 0) {_x000d__x000a__x0009__x0009__x0009__x0009__x0009__x0009_str += System.Environment.NewLine;_x000d__x000a__x0009__x0009__x0009__x0009__x0009_}_x000d__x000a__x0009__x0009__x0009__x0009__x0009__x000d__x000a__x0009__x0009__x0009__x0009__x0009_Person per = adr.Kontakt as Person;_x000d__x000a__x0009__x0009__x0009__x0009__x0009__x000d__x000a__x0009__x0009__x0009__x0009__x0009_str += &quot;-&quot;;_x000d__x000a__x0009__x0009__x0009__x0009__x0009_str += &quot;\t&quot;;_x000d__x000a__x0009__x0009__x0009__x0009__x0009__x000d__x000a__x0009__x0009__x0009__x0009__x0009_if(per.Organisation != null) {_x000d__x000a__x0009__x0009__x0009__x0009__x0009_str += per.Organisation.CurrentValue;_x000d__x000a__x0009__x0009__x0009__x0009__x0009_str += &quot;, &quot;;_x000d__x000a__x0009__x0009__x0009__x0009__x0009_}_x000d__x000a__x0009__x0009__x0009__x0009__x0009__x000d__x000a__x0009__x0009__x0009__x0009__x0009_if(per.Anrede != null) {_x000d__x000a__x0009__x0009__x0009__x0009__x0009_str += per.Anrede.CurrentValue;_x000d__x000a__x0009__x0009__x0009__x0009__x0009_str += &quot; &quot;;_x000d__x000a__x0009__x0009__x0009__x0009__x0009_}_x000d__x000a__x0009__x0009__x0009__x0009__x0009__x000d__x000a__x0009__x0009__x0009__x0009__x0009_if(per.Titel != null) {_x000d__x000a__x0009__x0009__x0009__x0009__x0009_str += per.Titel.CurrentValue;_x000d__x000a__x0009__x0009__x0009__x0009__x0009_str += &quot; &quot;;_x000d__x000a__x0009__x0009__x0009__x0009__x0009_}_x000d__x000a__x0009__x0009__x0009__x0009__x0009__x000d__x000a__x0009__x0009__x0009__x0009__x0009_if(per.Vorname != null) {_x000d__x000a__x0009__x0009__x0009__x0009__x0009_str += per.Vorname.CurrentValue;_x000d__x000a__x0009__x0009__x0009__x0009__x0009_str += &quot; &quot;;_x000d__x000a__x0009__x0009__x0009__x0009__x0009_}_x000d__x000a__x0009__x0009__x0009__x0009__x0009__x000d__x000a__x0009__x0009__x0009__x0009__x0009_if(per.Name != null) {_x000d__x000a__x0009__x0009__x0009__x0009__x0009_str += per.Name.CurrentValue;_x000d__x000a__x0009__x0009__x0009__x0009__x0009_str += &quot;, &quot;;_x000d__x000a__x0009__x0009__x0009__x0009__x0009_}_x000d__x000a__x0009__x0009__x0009__x0009__x000d__x000a__x0009__x0009__x0009__x0009__x0009_if(adr.Strasse != null) {_x000d__x000a__x0009__x0009__x0009__x0009__x0009_str += adr.Strasse.CurrentValue;_x000d__x000a__x0009__x0009__x0009__x0009__x0009_str += &quot;, &quot;;_x000d__x000a__x0009__x0009__x0009__x0009__x0009_}_x000d__x000a__x0009__x0009__x0009__x0009__x000d__x000a__x0009__x0009__x0009__x0009__x0009_if(adr.PLZ != null) {_x000d__x000a__x0009__x0009__x0009__x0009__x0009_str += adr.PLZ.CurrentValue;_x000d__x000a__x0009__x0009__x0009__x0009__x0009_str += &quot; &quot;;_x000d__x000a__x0009__x0009__x0009__x0009__x0009_}_x000d__x000a__x0009__x0009__x0009__x0009__x000d__x000a__x0009__x0009__x0009__x0009__x0009_if(adr.Ort != null) {_x000d__x000a__x0009__x0009__x0009__x0009__x0009_str += adr.Ort.CurrentValue;_x000d__x000a__x0009__x0009__x0009__x0009__x0009_}_x000d__x000a__x0009__x0009__x0009__x0009__x0009__x0009__x000d__x000a__x0009__x0009__x0009__x0009__x0009_}_x000d__x000a__x0009__x0009__x0009__x0009_}_x000d__x000a__x0009__x0009__x0009__x000d__x000a__x0009__x0009__x0009_anz++;_x000d__x000a__x0009__x0009__x0009__x000d__x000a__x0009__x0009__x0009_}_x000d__x000a__x0009__x0009__x0009__x000d__x000a_            return str;_x000d__x000a_       }_x000d__x000a_   }_x000d__x000a_}_x000d__x000a_"/>
    <w:docVar w:name="MetaTool_Table1_Path" w:val="Dokument/Geschaeft/*[name()='KESDossier']/Geschaeftseigner/*[name()='Organisationseinheit']/Mitglieder/*[name()='Benutzer']"/>
    <w:docVar w:name="MetaTool_Table1_Report" w:val="&lt;?xml version=&quot;1.0&quot; encoding=&quot;utf-8&quot; standalone=&quot;yes&quot;?&gt;&lt;root type=&quot;PerpetuumSoft.Reporting.DOM.Document&quot; id=&quot;1&quot; version=&quot;2&quot; CommonScript=&quot;public void PrintOrganisation (Person per)&amp;#xD;&amp;#xA;{&amp;#xD;&amp;#xA;  string str = &amp;quot;&amp;quot;;&amp;#xD;&amp;#xA;  System.Text.StringBuilder sb = new System.Text.StringBuilder();&amp;#xD;&amp;#xA;  textBoxOrganisation.Text = string.Empty;&amp;#xD;&amp;#xA;  &amp;#xD;&amp;#xA;  if(per == null)&amp;#xD;&amp;#xA;    return;&amp;#xD;&amp;#xA;  &amp;#xD;&amp;#xA;  str += &amp;quot;KESB &amp;quot;;&amp;#xD;&amp;#xA;  &amp;#xD;&amp;#xA;  if(per.Titel != null) {&amp;#xD;&amp;#xA;    str += per.Titel.CurrentValue;&amp;#xD;&amp;#xA;    str += &amp;quot; &amp;quot;;&amp;#xD;&amp;#xA;  }&amp;#xD;&amp;#xA;  &amp;#xD;&amp;#xA;  if(per.Vorname != null) {&amp;#xD;&amp;#xA;    str += per.Vorname.CurrentValue;&amp;#xD;&amp;#xA;    str += &amp;quot;, &amp;quot;;&amp;#xD;&amp;#xA;  }&amp;#xD;&amp;#xA;  &amp;#xD;&amp;#xA;  if(per.Adressen != null) {&amp;#xD;&amp;#xA;    foreach(Adresse adr in per.Adressen) {&amp;#xD;&amp;#xA;      if(adr.Adressart.ToString() == &amp;quot;Geschäftsadresse&amp;quot;) {&amp;#xD;&amp;#xA;        str += adr.Strasse.CurrentValue;&amp;#xD;&amp;#xA;        str += &amp;quot;, &amp;quot;;&amp;#xD;&amp;#xA;        &amp;#xD;&amp;#xA;        if(per.Name != null) {&amp;#xD;&amp;#xA;          str += per.Name.CurrentValue;&amp;#xD;&amp;#xA;          str += &amp;quot;, &amp;quot;;&amp;#xD;&amp;#xA;        }&amp;#xD;&amp;#xA;        &amp;#xD;&amp;#xA;        str += adr.PLZ.CurrentValue;&amp;#xD;&amp;#xA;        str += &amp;quot; &amp;quot;;&amp;#xD;&amp;#xA;        str += adr.Ort.CurrentValue;&amp;#xD;&amp;#xA;      }&amp;#xD;&amp;#xA;    }&amp;#xD;&amp;#xA;  }&amp;#xD;&amp;#xA;&amp;#xD;&amp;#xA;&amp;#xD;&amp;#xA;  sb.Append(str);&amp;#xD;&amp;#xA;  textBoxOrganisation.Text = sb.ToString().Trim();&amp;#xD;&amp;#xA;  Detail.Render();&amp;#xD;&amp;#xA;}&amp;#xD;&amp;#xA;&quot; ScriptLanguage=&quot;CSharp&quot; DocumentGuid=&quot;f0fa73cf-6d2b-40ab-a858-4a4ab0998209&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if(a.Parentkey == &amp;quot;KESBVorlagen&amp;quot;) {&amp;#xD;&amp;#xA;      PrintOrganisation(a);&amp;#xD;&amp;#xA;    }&amp;#xD;&amp;#xA;  }&amp;#xD;&amp;#xA;}&amp;#xD;&amp;#xA;else&amp;#xD;&amp;#xA;{&amp;#xD;&amp;#xA;  textBoxOrganisation.Text = &amp;quot;Person&amp;quot;;&amp;#xD;&amp;#xA;  Detail.Render();&amp;#xD;&amp;#xA;}&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Organisation&quot; Size=&quot;2480.31494140625;59.055118560791016&quot; Location=&quot;0;0&quot;&gt;&lt;Font type=&quot;PerpetuumSoft.Framework.Drawing.FontDescriptor&quot; id=&quot;38&quot; FamilyName=&quot;AkkuratLightProRegular&quot; Size=&quot;6&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1_Selection" w:val="All"/>
    <w:docVar w:name="MetaTool_Table2_Path" w:val="Dokument/Geschaeft/*[name()='KESDossier']/Geschaeftseigner/*[name()='Organisationseinheit']/Mitglieder/*[name()='Benutzer']"/>
    <w:docVar w:name="MetaTool_Table2_Report" w:val="&lt;?xml version=&quot;1.0&quot; encoding=&quot;utf-8&quot; standalone=&quot;yes&quot;?&gt;&lt;root type=&quot;PerpetuumSoft.Reporting.DOM.Document&quot; id=&quot;1&quot; version=&quot;2&quot; CommonScript=&quot;public void PrintOrganisation (Person per)&amp;#xD;&amp;#xA;{&amp;#xD;&amp;#xA;  string str = &amp;quot;&amp;quot;;&amp;#xD;&amp;#xA;  System.Text.StringBuilder sb = new System.Text.StringBuilder();&amp;#xD;&amp;#xA;  textBoxOrganisation.Text = string.Empty;&amp;#xD;&amp;#xA;  &amp;#xD;&amp;#xA;  if(per == null)&amp;#xD;&amp;#xA;    return;&amp;#xD;&amp;#xA;  &amp;#xD;&amp;#xA;  if(per.Adressen != null) {&amp;#xD;&amp;#xA;    foreach(Adresse adr in per.Adressen) {&amp;#xD;&amp;#xA;      if(adr.Adressart.ToString() == &amp;quot;Geschäftsadresse&amp;quot;) {&amp;#xD;&amp;#xA;        str += adr.Strasse.CurrentValue;&amp;#xD;&amp;#xA;        str += &amp;quot;\n&amp;quot;;&amp;#xD;&amp;#xA;        &amp;#xD;&amp;#xA;        if(per.Name != null) {&amp;#xD;&amp;#xA;          str += per.Name.CurrentValue;&amp;#xD;&amp;#xA;          str += &amp;quot;\n&amp;quot;;&amp;#xD;&amp;#xA;        }&amp;#xD;&amp;#xA;        &amp;#xD;&amp;#xA;        str += adr.PLZ.CurrentValue;&amp;#xD;&amp;#xA;        str += &amp;quot; &amp;quot;;&amp;#xD;&amp;#xA;        str += adr.Ort.CurrentValue;&amp;#xD;&amp;#xA;        str += &amp;quot;\n&amp;quot;;&amp;#xD;&amp;#xA;      }&amp;#xD;&amp;#xA;    }&amp;#xD;&amp;#xA;  }&amp;#xD;&amp;#xA;  &amp;#xD;&amp;#xA;  str += &amp;quot;T &amp;quot;;&amp;#xD;&amp;#xA;  &amp;#xD;&amp;#xA;  if(per.TelefonGeschaeft != null) {&amp;#xD;&amp;#xA;    str += per.TelefonGeschaeft.CurrentValue;&amp;#xD;&amp;#xA;    str += &amp;quot;\n&amp;quot;;&amp;#xD;&amp;#xA;  }&amp;#xD;&amp;#xA;  &amp;#xD;&amp;#xA;  if(per.FaxGeschaeft != null) {&amp;#xD;&amp;#xA;    str += &amp;quot;F &amp;quot;;&amp;#xD;&amp;#xA;    str += per.FaxGeschaeft.CurrentValue;&amp;#xD;&amp;#xA;    str += &amp;quot;\n&amp;quot;;&amp;#xD;&amp;#xA;  }&amp;#xD;&amp;#xA;&amp;#xD;&amp;#xA;  sb.Append(str);&amp;#xD;&amp;#xA;  textBoxOrganisation.Text = sb.ToString().Trim();&amp;#xD;&amp;#xA;  Detail.Render();&amp;#xD;&amp;#xA;}&amp;#xD;&amp;#xA;&quot; ScriptLanguage=&quot;CSharp&quot; DocumentGuid=&quot;40caabde-6928-4a8c-a98c-063fd60e9a93&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if(a.Parentkey == &amp;quot;KESBVorlagen&amp;quot;) {&amp;#xD;&amp;#xA;      PrintOrganisation(a);&amp;#xD;&amp;#xA;    }&amp;#xD;&amp;#xA;  }&amp;#xD;&amp;#xA;}&amp;#xD;&amp;#xA;else&amp;#xD;&amp;#xA;{&amp;#xD;&amp;#xA;  textBoxOrganisation.Text = &amp;quot;Person&amp;quot;;&amp;#xD;&amp;#xA;  Detail.Render();&amp;#xD;&amp;#xA;}&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Organisation&quot; TextAlign=&quot;BottomLeft&quot; Size=&quot;2480.31494140625;59.055118560791016&quot; Location=&quot;0;0&quot;&gt;&lt;Font type=&quot;PerpetuumSoft.Framework.Drawing.FontDescriptor&quot; id=&quot;38&quot; FamilyName=&quot;AkkuratLightProRegular&quot; Size=&quot;8&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2_Selection" w:val="All"/>
    <w:docVar w:name="MetaTool_Table3_Path" w:val="Dokument/Geschaeft/*[name()='KESDossier']/Geschaeftseigner/*[name()='Organisationseinheit']/Mitglieder/*[name()='Benutzer']"/>
    <w:docVar w:name="MetaTool_Table3_Report" w:val="&lt;?xml version=&quot;1.0&quot; encoding=&quot;utf-8&quot; standalone=&quot;yes&quot;?&gt;&lt;root type=&quot;PerpetuumSoft.Reporting.DOM.Document&quot; id=&quot;1&quot; version=&quot;2&quot; CommonScript=&quot;public void PrintBenutzer (Person per)&amp;#xD;&amp;#xA;{&amp;#xD;&amp;#xA;  string str = string.Empty;&amp;#xD;&amp;#xA;  string email = string.Empty;&amp;#xD;&amp;#xA;  System.Text.StringBuilder sb = new System.Text.StringBuilder();&amp;#xD;&amp;#xA;  System.Text.StringBuilder sbEmail = new System.Text.StringBuilder();&amp;#xD;&amp;#xA;  textBoxBenutzer.Text = string.Empty;&amp;#xD;&amp;#xA;  textBoxEmail.Text = string.Empty;&amp;#xD;&amp;#xA;  &amp;#xD;&amp;#xA;  PerpetuumSoft.Framework.Drawing.FontDescriptor fontDescriptor = new PerpetuumSoft.Framework.Drawing.FontDescriptor(textBoxEmail.Font);&amp;#xD;&amp;#xA;  &amp;#xD;&amp;#xA;  if(per == null)&amp;#xD;&amp;#xA;    return;&amp;#xD;&amp;#xA;&amp;#xD;&amp;#xA;  if(per.Vorname != null) {&amp;#xD;&amp;#xA;    str += per.Vorname.CurrentValue;&amp;#xD;&amp;#xA;    str += &amp;quot; &amp;quot;;&amp;#xD;&amp;#xA;  }&amp;#xD;&amp;#xA;  &amp;#xD;&amp;#xA;  if(per.Name != null) {&amp;#xD;&amp;#xA;    str += per.Name.CurrentValue;&amp;#xD;&amp;#xA;  }&amp;#xD;&amp;#xA;  &amp;#xD;&amp;#xA;  str += System.Environment.NewLine;&amp;#xD;&amp;#xA;  &amp;#xD;&amp;#xA;  if(per.TelefonGeschaeft != null) {&amp;#xD;&amp;#xA;    str += &amp;quot;T &amp;quot;;&amp;#xD;&amp;#xA;    str += per.TelefonGeschaeft.CurrentValue;&amp;#xD;&amp;#xA;  }&amp;#xD;&amp;#xA;  &amp;#xD;&amp;#xA;  str += System.Environment.NewLine;&amp;#xD;&amp;#xA;  &amp;#xD;&amp;#xA;  if(per.Email != null) {&amp;#xD;&amp;#xA;    if(per.Email.ToString().Length &amp;gt; 25) {&amp;#xD;&amp;#xA;      fontDescriptor.Size = 6;&amp;#xD;&amp;#xA;      textBoxEmail.Font = new PerpetuumSoft.Framework.Drawing.FontDescriptor(fontDescriptor);&amp;#xD;&amp;#xA;    }&amp;#xD;&amp;#xA;    email += per.Email.CurrentValue;&amp;#xD;&amp;#xA;  }&amp;#xD;&amp;#xA;&amp;#xD;&amp;#xA;  sb.Append(str);&amp;#xD;&amp;#xA;  sbEmail.Append(email);&amp;#xD;&amp;#xA;  textBoxBenutzer.Text = sb.ToString().Trim();&amp;#xD;&amp;#xA;  textBoxEmail.Text = sbEmail.ToString().Trim();&amp;#xD;&amp;#xA;  Detail.Render();&amp;#xD;&amp;#xA;}&quot; ScriptLanguage=&quot;CSharp&quot; DocumentGuid=&quot;97984918-0810-44a4-ab78-fee12b9f63d4&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PrintBenutzer(a);&amp;#xD;&amp;#xA;  }&amp;#xD;&amp;#xA;}&amp;#xD;&amp;#xA;else&amp;#xD;&amp;#xA;{&amp;#xD;&amp;#xA;  textBoxBenutzer.Text = &amp;quot;Pers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118.11023712158203&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Benutzer&quot; Size=&quot;2480.31494140625;59.055118560791016&quot; Location=&quot;0;0&quot;&gt;&lt;Font type=&quot;PerpetuumSoft.Framework.Drawing.FontDescriptor&quot; id=&quot;38&quot; FamilyName=&quot;AkkuratLightProRegular&quot; Size=&quot;8&quot; Italic=&quot;Off&quot; Bold=&quot;Off&quot; Strikeout=&quot;Off&quot; Underline=&quot;Off&quot; /&gt;&lt;DataBindings type=&quot;PerpetuumSoft.Reporting.DOM.ReportDataBindingCollection&quot; id=&quot;39&quot; /&gt;&lt;/Item&gt;&lt;Item type=&quot;PerpetuumSoft.Reporting.DOM.TextBox&quot; id=&quot;40&quot; StyleName=&quot;Standard&quot; ExportAsPictureInXaml=&quot;false&quot; Name=&quot;textBoxEmail&quot; Size=&quot;2480.31494140625;59.055118560791016&quot; Location=&quot;0;59.055118560791016&quot;&gt;&lt;Font type=&quot;PerpetuumSoft.Framework.Drawing.FontDescriptor&quot; id=&quot;41&quot; FamilyName=&quot;AkkuratLightProRegular&quot; Size=&quot;8&quot; Italic=&quot;Off&quot; Bold=&quot;Off&quot; Strikeout=&quot;Off&quot; Underline=&quot;Off&quot; /&gt;&lt;DataBindings type=&quot;PerpetuumSoft.Reporting.DOM.ReportDataBindingCollection&quot; id=&quot;42&quot; /&gt;&lt;/Item&gt;&lt;/Controls&gt;&lt;Aggregates type=&quot;PerpetuumSoft.Reporting.DOM.AggregateCollection&quot; id=&quot;43&quot; /&gt;&lt;/Item&gt;&lt;/Controls&gt;&lt;Aggregates type=&quot;PerpetuumSoft.Reporting.DOM.AggregateCollection&quot; id=&quot;44&quot; /&gt;&lt;/Item&gt;&lt;/Controls&gt;&lt;DataBindings type=&quot;PerpetuumSoft.Reporting.DOM.ReportDataBindingCollection&quot; id=&quot;45&quot; /&gt;&lt;/Item&gt;&lt;/Pages&gt;&lt;PageContent type=&quot;PerpetuumSoft.Reporting.DOM.Wrappers.ContentParametersDictionary&quot; id=&quot;46&quot; /&gt;&lt;/root&gt;"/>
    <w:docVar w:name="MetaTool_Table3_Selection" w:val="Interactive"/>
    <w:docVar w:name="MetaTool_Table4_Path" w:val="Dokument/Geschaeft/*[name()='KESDossier']/Klient/*/Adressen/*"/>
    <w:docVar w:name="MetaTool_Table4_Report" w:val="&lt;?xml version=&quot;1.0&quot; encoding=&quot;utf-8&quot; standalone=&quot;yes&quot;?&gt;&lt;root type=&quot;PerpetuumSoft.Reporting.DOM.Document&quot; id=&quot;1&quot; version=&quot;2&quot; CommonScript=&quot;public void PrintKlient (Adresse adr)&amp;#xD;&amp;#xA;{&amp;#xD;&amp;#xA;  string klient = &amp;quot;&amp;quot;;&amp;#xD;&amp;#xA;  string str = &amp;quot;&amp;quot;;&amp;#xD;&amp;#xA;  string heimat = &amp;quot;&amp;quot;;&amp;#xD;&amp;#xA;  System.Text.StringBuilder sb = new System.Text.StringBuilder();&amp;#xD;&amp;#xA;  System.Text.StringBuilder sbAdresse = new System.Text.StringBuilder();&amp;#xD;&amp;#xA;  textBoxKlient.Text = string.Empty;&amp;#xD;&amp;#xA;  textBoxAdresse.Text = string.Empty;&amp;#xD;&amp;#xA;  &amp;#xD;&amp;#xA;  if(adr == null)&amp;#xD;&amp;#xA;    return;&amp;#xD;&amp;#xA;&amp;#xD;&amp;#xA;  if(adr.Kontakt != null) {&amp;#xD;&amp;#xA;    Kontakt kon = adr.Kontakt as Kontakt;&amp;#xD;&amp;#xA;    if(kon != null) {&amp;#xD;&amp;#xA;      if(kon.Name != null) {&amp;#xD;&amp;#xA;        klient += kon.Name.CurrentValue;&amp;#xD;&amp;#xA;        klient += &amp;quot; &amp;quot;;&amp;#xD;&amp;#xA;      }&amp;#xD;&amp;#xA;      &amp;#xD;&amp;#xA;      if(kon.Vorname != null) {&amp;#xD;&amp;#xA;        klient += kon.Vorname.CurrentValue;&amp;#xD;&amp;#xA;      }&amp;#xD;&amp;#xA;      &amp;#xD;&amp;#xA;      klient += &amp;quot;, geb. &amp;quot;;&amp;#xD;&amp;#xA;      &amp;#xD;&amp;#xA;      if(kon.Geburtsdatum != null) {&amp;#xD;&amp;#xA;        klient += kon.Geburtsdatum.LeftDate.ToString(&amp;quot;d. MMMM yyyy&amp;quot;);&amp;#xD;&amp;#xA;        klient += &amp;quot;,&amp;quot;;&amp;#xD;&amp;#xA;      }&amp;#xD;&amp;#xA;      &amp;#xD;&amp;#xA;      str += &amp;quot;von &amp;quot;;&amp;#xD;&amp;#xA;      &amp;#xD;&amp;#xA;      foreach(Heimatort heim in kon.Heimatorte) {&amp;#xD;&amp;#xA;        if(heim != null) {&amp;#xD;&amp;#xA;          if(heim.Kantonskuerzel == null) {&amp;#xD;&amp;#xA;            if(heim.Name != null) {&amp;#xD;&amp;#xA;              heimat += heim.Name.CurrentValue;&amp;#xD;&amp;#xA;            }&amp;#xD;&amp;#xA;          } else {&amp;#xD;&amp;#xA;            if(!heim.Name.ToString().Contains(&amp;quot; (&amp;quot;)) {&amp;#xD;&amp;#xA;              heimat += heim.Name.ToString() + &amp;quot; (&amp;quot; + heim.Kantonskuerzel.ToString() + &amp;quot;)&amp;quot;;&amp;#xD;&amp;#xA;            } else {&amp;#xD;&amp;#xA;              int anz = heim.Name.ToString().IndexOf(&amp;quot;(&amp;quot;) + 1;&amp;#xD;&amp;#xA;              string sub = heim.Name.ToString().Substring(anz, 2);&amp;#xD;&amp;#xA;  &amp;#xD;&amp;#xA;              if(sub == heim.Kantonskuerzel.ToString()) {&amp;#xD;&amp;#xA;                heimat += heim.Name.ToString();&amp;#xD;&amp;#xA;              } else {&amp;#xD;&amp;#xA;                heimat += heim.Name.ToString().Replace(&amp;quot;)&amp;quot;, &amp;quot;&amp;quot;) + &amp;#xD;&amp;#xA;                  &amp;quot; - &amp;quot; + heim.Kantonskuerzel.ToString() + &amp;quot;)&amp;quot;;&amp;#xD;&amp;#xA;              }&amp;#xD;&amp;#xA;            }&amp;#xD;&amp;#xA;          }&amp;#xD;&amp;#xA;          heimat += &amp;quot;, &amp;quot;;&amp;#xD;&amp;#xA;        }&amp;#xD;&amp;#xA;      }&amp;#xD;&amp;#xA;      &amp;#xD;&amp;#xA;      if(heimat == &amp;quot;&amp;quot;) {&amp;#xD;&amp;#xA;        foreach(Land la in kon.Nationalitaeten) {&amp;#xD;&amp;#xA;          if(la != null) {&amp;#xD;&amp;#xA;            heimat += la.Name.CurrentValue;&amp;#xD;&amp;#xA;            heimat += &amp;quot;, &amp;quot;;&amp;#xD;&amp;#xA;          }&amp;#xD;&amp;#xA;        }&amp;#xD;&amp;#xA;      }&amp;#xD;&amp;#xA;      &amp;#xD;&amp;#xA;      str += heimat;&amp;#xD;&amp;#xA;      str += &amp;quot;mit zivilrechtlichem Wohnsitz in &amp;quot;;&amp;#xD;&amp;#xA;      &amp;#xD;&amp;#xA;      if(kon.GesetzlicheWohngemeinde != null) {&amp;#xD;&amp;#xA;        str += kon.GesetzlicheWohngemeinde.CurrentValue;&amp;#xD;&amp;#xA;        str += &amp;quot;,&amp;quot;;&amp;#xD;&amp;#xA;      }&amp;#xD;&amp;#xA;      &amp;#xD;&amp;#xA;      str += System.Environment.NewLine;&amp;#xD;&amp;#xA;      str += &amp;quot;mit Aufenthalt in &amp;quot;;&amp;#xD;&amp;#xA;    }&amp;#xD;&amp;#xA;         &amp;#xD;&amp;#xA;    if(adr.PLZ != null) {&amp;#xD;&amp;#xA;      str += adr.PLZ.CurrentValue;&amp;#xD;&amp;#xA;      str += &amp;quot; &amp;quot;;&amp;#xD;&amp;#xA;    }&amp;#xD;&amp;#xA;    &amp;#xD;&amp;#xA;    if(adr.Ort != null) {&amp;#xD;&amp;#xA;      str += adr.Ort.CurrentValue;&amp;#xD;&amp;#xA;      str += &amp;quot;, &amp;quot;;&amp;#xD;&amp;#xA;    }&amp;#xD;&amp;#xA;    &amp;#xD;&amp;#xA;    if(adr.Strasse != null) {&amp;#xD;&amp;#xA;      str += adr.Strasse.CurrentValue;&amp;#xD;&amp;#xA;    }   &amp;#xD;&amp;#xA;  }&amp;#xD;&amp;#xA;&amp;#xD;&amp;#xA;  sb.Append(klient);&amp;#xD;&amp;#xA;  sbAdresse.Append(str);&amp;#xD;&amp;#xA;  textBoxKlient.Text = sb.ToString().Trim();&amp;#xD;&amp;#xA;  textBoxAdresse.Text = sbAdresse.ToString().Trim();&amp;#xD;&amp;#xA;  Detail.Render();&amp;#xD;&amp;#xA;}&quot; Name=&quot;Adresse&quot; DocumentGuid=&quot;7d049ddf-6ff8-4003-99a5-fdcd52a16a2d&quot; IsTemplate=&quot;true&quot; GridStep=&quot;59.055118560791016&quot; ScriptLanguage=&quot;CSharp&quot; ImportsString=&quot;CMI.MetaTool.Generated&amp;#xD;&amp;#xA;CMI.DomainModel&amp;#xD;&amp;#xA;CMI.DomainModel.MappingInterfaces&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Pages type=&quot;PerpetuumSoft.Reporting.DOM.PageCollection&quot; id=&quot;25&quot;&gt;&lt;Item type=&quot;PerpetuumSoft.Reporting.DOM.Page&quot; id=&quot;26&quot; Location=&quot;0;0&quot; Name=&quot;Seite1&quot; ManualBuildScript=&quot;TypedObjektList tOL = (TypedObjektList) Engine.Objects[&amp;quot;Adresse&amp;quot;];&amp;#xD;&amp;#xA;&amp;#xD;&amp;#xA;if (tOL.Count &amp;gt; 0)&amp;#xD;&amp;#xA;{&amp;#xD;&amp;#xA;  foreach (Adresse a in tOL)&amp;#xD;&amp;#xA;  {&amp;#xD;&amp;#xA;    PrintKlient(a);&amp;#xD;&amp;#xA;  }&amp;#xD;&amp;#xA;}&amp;#xD;&amp;#xA;else&amp;#xD;&amp;#xA;{&amp;#xD;&amp;#xA;  textBoxKlient.Text = &amp;quot;Adresse&amp;quot;;&amp;#xD;&amp;#xA;  Detail.Render();&amp;#xD;&amp;#xA;}&quot; Margins=&quot;0; 0; 0; 0&quot; Size=&quot;2480.3149606299212;3507.8740157480315&quot;&gt;&lt;Controls type=&quot;PerpetuumSoft.Reporting.DOM.ReportControlCollection&quot; id=&quot;27&quot;&gt;&lt;Item type=&quot;PerpetuumSoft.Reporting.DOM.DataBand&quot; id=&quot;28&quot; Location=&quot;0;200&quot; ColumnsGap=&quot;0&quot; DataSource=&quot;Adresse&quot; Name=&quot;dataBandAdresse&quot; Size=&quot;2480.3149606299212;500&quot;&gt;&lt;Sort type=&quot;PerpetuumSoft.Reporting.DOM.DataBandSortCollection&quot; id=&quot;29&quot; /&gt;&lt;Totals type=&quot;PerpetuumSoft.Reporting.DOM.DataBandTotalCollection&quot; id=&quot;30&quot; /&gt;&lt;Controls type=&quot;PerpetuumSoft.Reporting.DOM.ReportControlCollection&quot; id=&quot;31&quot;&gt;&lt;Item type=&quot;PerpetuumSoft.Reporting.DOM.Detail&quot; id=&quot;32&quot; Location=&quot;0;177.16535949707031&quot; Name=&quot;Detail&quot; CanBreak=&quot;true&quot; Size=&quot;2480.3149606299212;118.11023712158203&quot;&gt;&lt;Controls type=&quot;PerpetuumSoft.Reporting.DOM.ReportControlCollection&quot; id=&quot;33&quot;&gt;&lt;Item type=&quot;PerpetuumSoft.Reporting.DOM.TextBox&quot; id=&quot;34&quot; Location=&quot;0;0&quot; Name=&quot;textBoxKlient&quot; StyleName=&quot;Standard&quot; Size=&quot;2480.31494140625;59.055118560791016&quot;&gt;&lt;DataBindings type=&quot;PerpetuumSoft.Reporting.DOM.ReportDataBindingCollection&quot; id=&quot;35&quot; /&gt;&lt;Font type=&quot;PerpetuumSoft.Framework.Drawing.FontDescriptor&quot; id=&quot;36&quot; FamilyName=&quot;AkkuratProBold&quot; Italic=&quot;Off&quot; Bold=&quot;Off&quot; Strikeout=&quot;Off&quot; Underline=&quot;Off&quot; /&gt;&lt;/Item&gt;&lt;Item type=&quot;PerpetuumSoft.Reporting.DOM.TextBox&quot; id=&quot;37&quot; Location=&quot;0;59.055118560791016&quot; Name=&quot;textBoxAdresse&quot; StyleName=&quot;Standard&quot; Size=&quot;2480.31494140625;59.055118560791016&quot;&gt;&lt;DataBindings type=&quot;PerpetuumSoft.Reporting.DOM.ReportDataBindingCollection&quot; id=&quot;38&quot; /&gt;&lt;Font type=&quot;PerpetuumSoft.Framework.Drawing.FontDescriptor&quot; id=&quot;39&quot; FamilyName=&quot;AkkuratLightProRegular&quot; Italic=&quot;Off&quot; Bold=&quot;Off&quot; Strikeout=&quot;Off&quot; Underline=&quot;Off&quot; /&gt;&lt;/Item&gt;&lt;/Controls&gt;&lt;Aggregates type=&quot;PerpetuumSoft.Reporting.DOM.AggregateCollection&quot; id=&quot;40&quot; /&gt;&lt;DataBindings type=&quot;PerpetuumSoft.Reporting.DOM.ReportDataBindingCollection&quot; id=&quot;41&quot; /&gt;&lt;/Item&gt;&lt;/Controls&gt;&lt;Aggregates type=&quot;PerpetuumSoft.Reporting.DOM.AggregateCollection&quot; id=&quot;42&quot; /&gt;&lt;DataBindings type=&quot;PerpetuumSoft.Reporting.DOM.ReportDataBindingCollection&quot; id=&quot;43&quot; /&gt;&lt;/Item&gt;&lt;/Controls&gt;&lt;DataBindings type=&quot;PerpetuumSoft.Reporting.DOM.ReportDataBindingCollection&quot; id=&quot;44&quot; /&gt;&lt;/Item&gt;&lt;/Pages&gt;&lt;DataSources type=&quot;PerpetuumSoft.Reporting.Data.DocumentDataSourceCollection&quot; id=&quot;45&quot; /&gt;&lt;/root&gt;"/>
    <w:docVar w:name="MetaTool_Table4_Selection" w:val="Interactive"/>
    <w:docVar w:name="MetaTool_Table5_Path" w:val="Dokument/Geschaeft/*[name()='KESDossier']/Geschaeftseigner/*[name()='Organisationseinheit']/Mitglieder/*[name()='Benutzer']"/>
    <w:docVar w:name="MetaTool_Table5_Report" w:val="&lt;?xml version=&quot;1.0&quot; encoding=&quot;utf-8&quot; standalone=&quot;yes&quot;?&gt;&lt;root type=&quot;PerpetuumSoft.Reporting.DOM.Document&quot; id=&quot;1&quot; version=&quot;2&quot; CommonScript=&quot;public void PrintRegion (Person per)&amp;#xD;&amp;#xA;{&amp;#xD;&amp;#xA;  string str = &amp;quot;&amp;quot;;&amp;#xD;&amp;#xA;  System.Text.StringBuilder sb = new System.Text.StringBuilder();&amp;#xD;&amp;#xA;  textBoxRegion.Text = string.Empty;&amp;#xD;&amp;#xA;  &amp;#xD;&amp;#xA;  if(per == null)&amp;#xD;&amp;#xA;    return;&amp;#xD;&amp;#xA;  &amp;#xD;&amp;#xA;  if(per.Vorname != null) {&amp;#xD;&amp;#xA;    str += per.Vorname.CurrentValue;&amp;#xD;&amp;#xA;  }&amp;#xD;&amp;#xA;&amp;#xD;&amp;#xA;  sb.Append(str);&amp;#xD;&amp;#xA;  textBoxRegion.Text = sb.ToString().Trim();&amp;#xD;&amp;#xA;  Detail.Render();&amp;#xD;&amp;#xA;}&quot; ScriptLanguage=&quot;CSharp&quot; DocumentGuid=&quot;8745aeda-047f-4db3-9530-87954d3f609b&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if(a.Parentkey == &amp;quot;KESBVorlagen&amp;quot;) {&amp;#xD;&amp;#xA;      PrintRegion(a);&amp;#xD;&amp;#xA;    }&amp;#xD;&amp;#xA;  }&amp;#xD;&amp;#xA;}&amp;#xD;&amp;#xA;else&amp;#xD;&amp;#xA;{&amp;#xD;&amp;#xA;  textBoxRegion.Text = &amp;quot;Pers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Region&quot; Size=&quot;2480.31494140625;59.055118560791016&quot; Location=&quot;0;0&quot;&gt;&lt;Font type=&quot;PerpetuumSoft.Framework.Drawing.FontDescriptor&quot; id=&quot;38&quot; FamilyName=&quot;AkkuratLightProRegular&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5_Selection" w:val="All"/>
    <w:docVar w:name="MetaTool_Table6_Path" w:val="Dokument/Geschaeft/*[name()='KESDossier']/Geschaeftseigner/*[name()='Organisationseinheit']/Mitglieder/*[name()='Benutzer']"/>
    <w:docVar w:name="MetaTool_Table6_Report" w:val="&lt;?xml version=&quot;1.0&quot; encoding=&quot;utf-8&quot; standalone=&quot;yes&quot;?&gt;&lt;root type=&quot;PerpetuumSoft.Reporting.DOM.Document&quot; id=&quot;1&quot; version=&quot;2&quot; CommonScript=&quot;public void PrintName (Person per)&amp;#xD;&amp;#xA;{&amp;#xD;&amp;#xA;  string str = &amp;quot;&amp;quot;;&amp;#xD;&amp;#xA;  System.Text.StringBuilder sb = new System.Text.StringBuilder();&amp;#xD;&amp;#xA;  textBoxName.Text = string.Empty;&amp;#xD;&amp;#xA;  &amp;#xD;&amp;#xA;  if(per == null)&amp;#xD;&amp;#xA;    return;&amp;#xD;&amp;#xA;    &amp;#xD;&amp;#xA;  if(per.Vorname != null) {&amp;#xD;&amp;#xA;    str += per.Vorname.CurrentValue;&amp;#xD;&amp;#xA;    str += &amp;quot; &amp;quot;;&amp;#xD;&amp;#xA;  }&amp;#xD;&amp;#xA;    &amp;#xD;&amp;#xA;  if(per.Name != null) {&amp;#xD;&amp;#xA;    str += per.Name.CurrentValue;&amp;#xD;&amp;#xA;  }&amp;#xD;&amp;#xA;  &amp;#xD;&amp;#xA;  str += System.Environment.NewLine;&amp;#xD;&amp;#xA;    &amp;#xD;&amp;#xA;  if(per.Funktion != null) {&amp;#xD;&amp;#xA;    str += per.Funktion.CurrentValue;&amp;#xD;&amp;#xA;  }&amp;#xD;&amp;#xA;&amp;#xD;&amp;#xA;  sb.Append(str);&amp;#xD;&amp;#xA;  textBoxName.Text = sb.ToString().Trim();&amp;#xD;&amp;#xA;  Detail.Render();&amp;#xD;&amp;#xA;}&quot; ScriptLanguage=&quot;CSharp&quot; DocumentGuid=&quot;deac5b5a-4cf5-4701-8ffa-bbc0a7f343ea&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PrintName(a);&amp;#xD;&amp;#xA;  }&amp;#xD;&amp;#xA;}&amp;#xD;&amp;#xA;else&amp;#xD;&amp;#xA;{&amp;#xD;&amp;#xA;  textBoxName.Text = &amp;quot;Pers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Name&quot; Size=&quot;2480.31494140625;59.055118560791016&quot; Location=&quot;0;0&quot;&gt;&lt;Font type=&quot;PerpetuumSoft.Framework.Drawing.FontDescriptor&quot; id=&quot;38&quot; FamilyName=&quot;AkkuratLightProRegular&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6_Selection" w:val="MetaTool_Table3"/>
    <w:docVar w:name="MetaTool_Table7_Path" w:val="Dokument/Geschaeft/*[name()='KESDossier']/Geschaeftseigner/*[name()='Organisationseinheit']/Mitglieder/*[name()='Benutzer']"/>
    <w:docVar w:name="MetaTool_Table7_Report" w:val="&lt;?xml version=&quot;1.0&quot; encoding=&quot;utf-8&quot; standalone=&quot;yes&quot;?&gt;&lt;root type=&quot;PerpetuumSoft.Reporting.DOM.Document&quot; id=&quot;1&quot; version=&quot;2&quot; CommonScript=&quot;public void PrintRegion (Person per)&amp;#xD;&amp;#xA;{&amp;#xD;&amp;#xA;  string str = &amp;quot;&amp;quot;;&amp;#xD;&amp;#xA;  System.Text.StringBuilder sb = new System.Text.StringBuilder();&amp;#xD;&amp;#xA;  textBoxRegion.Text = string.Empty;&amp;#xD;&amp;#xA;  &amp;#xD;&amp;#xA;  if(per == null)&amp;#xD;&amp;#xA;    return;&amp;#xD;&amp;#xA;  &amp;#xD;&amp;#xA;  if(per.Titel != null) {&amp;#xD;&amp;#xA;    str += per.Titel.CurrentValue;&amp;#xD;&amp;#xA;    str += &amp;quot; &amp;quot;;&amp;#xD;&amp;#xA;  }&amp;#xD;&amp;#xA;&amp;#xD;&amp;#xA;  if(per.Vorname != null) {&amp;#xD;&amp;#xA;    str += per.Vorname.CurrentValue;&amp;#xD;&amp;#xA;  }&amp;#xD;&amp;#xA;&amp;#xD;&amp;#xA;  sb.Append(str);&amp;#xD;&amp;#xA;  textBoxRegion.Text = sb.ToString().Trim();&amp;#xD;&amp;#xA;  Detail.Render();&amp;#xD;&amp;#xA;}&quot; ScriptLanguage=&quot;CSharp&quot; DocumentGuid=&quot;83fea5e8-aa1f-4dfb-b7c5-365286aa7368&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if(a.Parentkey == &amp;quot;KESBVorlagen&amp;quot;) {&amp;#xD;&amp;#xA;      PrintRegion(a);&amp;#xD;&amp;#xA;    }&amp;#xD;&amp;#xA;  }&amp;#xD;&amp;#xA;}&amp;#xD;&amp;#xA;else&amp;#xD;&amp;#xA;{&amp;#xD;&amp;#xA;  textBoxRegion.Text = &amp;quot;Pers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Region&quot; Size=&quot;2480.31494140625;59.055118560791016&quot; Location=&quot;0;0&quot;&gt;&lt;Font type=&quot;PerpetuumSoft.Framework.Drawing.FontDescriptor&quot; id=&quot;38&quot; FamilyName=&quot;AkkuratProBold&quot; Size=&quot;8&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7_Selection" w:val="All"/>
    <w:docVar w:name="MetaTool_Table8_Path" w:val="Dokument/Geschaeft/*[name()='KESDossier']/Geschaeftseigner/*[name()='Organisationseinheit']/Mitglieder/*[name()='Benutzer']"/>
    <w:docVar w:name="MetaTool_Table8_Report" w:val="&lt;?xml version=&quot;1.0&quot; encoding=&quot;utf-8&quot; standalone=&quot;yes&quot;?&gt;&lt;root type=&quot;PerpetuumSoft.Reporting.DOM.Document&quot; id=&quot;1&quot; version=&quot;2&quot; CommonScript=&quot;public void PrintRegion (Person per)&amp;#xD;&amp;#xA;{&amp;#xD;&amp;#xA;  string str = &amp;quot;&amp;quot;;&amp;#xD;&amp;#xA;  System.Text.StringBuilder sb = new System.Text.StringBuilder();&amp;#xD;&amp;#xA;  textBoxRegion.Text = string.Empty;&amp;#xD;&amp;#xA;  &amp;#xD;&amp;#xA;  if(per == null)&amp;#xD;&amp;#xA;    return;&amp;#xD;&amp;#xA;  &amp;#xD;&amp;#xA;  if(per.Titel != null) {&amp;#xD;&amp;#xA;    str += per.Titel.CurrentValue;&amp;#xD;&amp;#xA;    str += &amp;quot; &amp;quot;;&amp;#xD;&amp;#xA;  }&amp;#xD;&amp;#xA;&amp;#xD;&amp;#xA;  if(per.Vorname != null) {&amp;#xD;&amp;#xA;    str += per.Vorname.CurrentValue;&amp;#xD;&amp;#xA;  }&amp;#xD;&amp;#xA;&amp;#xD;&amp;#xA;  sb.Append(str);&amp;#xD;&amp;#xA;  textBoxRegion.Text = sb.ToString().Trim();&amp;#xD;&amp;#xA;  Detail.Render();&amp;#xD;&amp;#xA;}&quot; ScriptLanguage=&quot;CSharp&quot; DocumentGuid=&quot;b82ed3b0-46a3-4933-a468-9378d11b2f1b&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if(a.Parentkey == &amp;quot;KESBVorlagen&amp;quot;) {&amp;#xD;&amp;#xA;      PrintRegion(a);&amp;#xD;&amp;#xA;    }&amp;#xD;&amp;#xA;  }&amp;#xD;&amp;#xA;}&amp;#xD;&amp;#xA;else&amp;#xD;&amp;#xA;{&amp;#xD;&amp;#xA;  textBoxRegion.Text = &amp;quot;Person&amp;quot;;&amp;#xD;&amp;#xA;  Detail.Render();&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59.055118560791016&quot; Location=&quot;0;177.16535949707031&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Region&quot; Size=&quot;2480.31494140625;59.055118560791016&quot; Location=&quot;0;0&quot;&gt;&lt;Font type=&quot;PerpetuumSoft.Framework.Drawing.FontDescriptor&quot; id=&quot;38&quot; FamilyName=&quot;AkkuratProBold&quot; Size=&quot;8&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8_Selection" w:val="All"/>
    <w:docVar w:name="MetaTool_Table9_Path" w:val="Dokument/Geschaeft/*[name()='KESDossier']/Geschaeftseigner/*[name()='Organisationseinheit']/Mitglieder/*"/>
    <w:docVar w:name="MetaTool_Table9_Report" w:val="&lt;?xml version=&quot;1.0&quot; encoding=&quot;utf-8&quot; standalone=&quot;yes&quot;?&gt;&lt;root type=&quot;PerpetuumSoft.Reporting.DOM.Document&quot; id=&quot;1&quot; version=&quot;2&quot; CommonScript=&quot;public void PrintOrganisation (Person per)&amp;#xD;&amp;#xA;{&amp;#xD;&amp;#xA;  string str = &amp;quot;&amp;quot;;&amp;#xD;&amp;#xA;  System.Text.StringBuilder sb = new System.Text.StringBuilder();&amp;#xD;&amp;#xA;  textBoxOrganisation.Text = string.Empty;&amp;#xD;&amp;#xA;  &amp;#xD;&amp;#xA;  if(per == null)&amp;#xD;&amp;#xA;    return;&amp;#xD;&amp;#xA;  &amp;#xD;&amp;#xA;  if(per.Email != null) {&amp;#xD;&amp;#xA;    str += per.Email.CurrentValue;&amp;#xD;&amp;#xA;    str += &amp;quot;\n&amp;quot;;&amp;#xD;&amp;#xA;  }&amp;#xD;&amp;#xA;&amp;#xD;&amp;#xA;  &amp;#xD;&amp;#xA;  if(per.Homepage != null) {&amp;#xD;&amp;#xA;    str += per.Homepage.CurrentValue;&amp;#xD;&amp;#xA;  }&amp;#xD;&amp;#xA;&amp;#xD;&amp;#xA;&amp;#xD;&amp;#xA;  sb.Append(str);&amp;#xD;&amp;#xA;  textBoxOrganisation.Text = sb.ToString().Trim();&amp;#xD;&amp;#xA;  Detail.Render();&amp;#xD;&amp;#xA;}&amp;#xD;&amp;#xA;&quot; ScriptLanguage=&quot;CSharp&quot; DocumentGuid=&quot;a54dbae9-6ec4-4c11-b4a6-cdbfea36b924&quot; Name=&quot;Person&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Person&amp;quot;];&amp;#xD;&amp;#xA;&amp;#xD;&amp;#xA;if (tOL.Count &amp;gt; 0)&amp;#xD;&amp;#xA;{&amp;#xD;&amp;#xA;  foreach (Person a in tOL)&amp;#xD;&amp;#xA;  {&amp;#xD;&amp;#xA;    if(a.Parentkey == &amp;quot;KESBVorlagen&amp;quot;) {&amp;#xD;&amp;#xA;      PrintOrganisation(a);&amp;#xD;&amp;#xA;    }&amp;#xD;&amp;#xA;  }&amp;#xD;&amp;#xA;}&amp;#xD;&amp;#xA;else&amp;#xD;&amp;#xA;{&amp;#xD;&amp;#xA;  textBoxOrganisation.Text = &amp;quot;Person&amp;quot;;&amp;#xD;&amp;#xA;  Detail.Render();&amp;#xD;&amp;#xA;}&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200&quot; DataSource=&quot;Person&quot; Name=&quot;dataBandPerson&quot; Size=&quot;2480.3149606299212;500&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Name=&quot;Detail&quot; CanBreak=&quot;true&quot; Size=&quot;2480.3149606299212;250&quot; Location=&quot;0;200&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Organisation&quot; Size=&quot;2480.31494140625;59.055118560791016&quot; Location=&quot;0;0&quot;&gt;&lt;Font type=&quot;PerpetuumSoft.Framework.Drawing.FontDescriptor&quot; id=&quot;38&quot; FamilyName=&quot;AkkuratLightProRegular&quot; Size=&quot;8&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9_Selection" w:val="All"/>
    <w:docVar w:name="MetaTool_TypeDefinition" w:val="Dokument"/>
  </w:docVars>
  <w:rsids>
    <w:rsidRoot w:val="000E0E42"/>
    <w:rsid w:val="00027514"/>
    <w:rsid w:val="00036673"/>
    <w:rsid w:val="00056DC9"/>
    <w:rsid w:val="00082E69"/>
    <w:rsid w:val="00090A51"/>
    <w:rsid w:val="00094D81"/>
    <w:rsid w:val="000B537B"/>
    <w:rsid w:val="000D40D9"/>
    <w:rsid w:val="000E0E42"/>
    <w:rsid w:val="000E38B1"/>
    <w:rsid w:val="000F44BA"/>
    <w:rsid w:val="00103A30"/>
    <w:rsid w:val="001209B3"/>
    <w:rsid w:val="00147D1E"/>
    <w:rsid w:val="00165868"/>
    <w:rsid w:val="001769EE"/>
    <w:rsid w:val="00180009"/>
    <w:rsid w:val="001870BC"/>
    <w:rsid w:val="001953DE"/>
    <w:rsid w:val="001C36CC"/>
    <w:rsid w:val="001D636E"/>
    <w:rsid w:val="00221693"/>
    <w:rsid w:val="00227EFA"/>
    <w:rsid w:val="00232D9F"/>
    <w:rsid w:val="00237F31"/>
    <w:rsid w:val="002428BD"/>
    <w:rsid w:val="00264B55"/>
    <w:rsid w:val="002864FB"/>
    <w:rsid w:val="002A1C3F"/>
    <w:rsid w:val="002F74EB"/>
    <w:rsid w:val="00303DEF"/>
    <w:rsid w:val="00307EB0"/>
    <w:rsid w:val="003127EA"/>
    <w:rsid w:val="003248B9"/>
    <w:rsid w:val="003340B4"/>
    <w:rsid w:val="00382177"/>
    <w:rsid w:val="00384A06"/>
    <w:rsid w:val="003B5131"/>
    <w:rsid w:val="003E5E4A"/>
    <w:rsid w:val="003F5793"/>
    <w:rsid w:val="003F77F8"/>
    <w:rsid w:val="00402DB6"/>
    <w:rsid w:val="00406396"/>
    <w:rsid w:val="004365B1"/>
    <w:rsid w:val="004428F9"/>
    <w:rsid w:val="00443374"/>
    <w:rsid w:val="0046141B"/>
    <w:rsid w:val="00465D41"/>
    <w:rsid w:val="00480708"/>
    <w:rsid w:val="004A2BEF"/>
    <w:rsid w:val="004A524D"/>
    <w:rsid w:val="004B2186"/>
    <w:rsid w:val="004B37F3"/>
    <w:rsid w:val="004F4B39"/>
    <w:rsid w:val="00523A29"/>
    <w:rsid w:val="00530658"/>
    <w:rsid w:val="00533C41"/>
    <w:rsid w:val="00542D87"/>
    <w:rsid w:val="00547F9C"/>
    <w:rsid w:val="00554671"/>
    <w:rsid w:val="00563825"/>
    <w:rsid w:val="005709D2"/>
    <w:rsid w:val="00582D1D"/>
    <w:rsid w:val="0059612A"/>
    <w:rsid w:val="005A5D6E"/>
    <w:rsid w:val="005A6CDB"/>
    <w:rsid w:val="005B007E"/>
    <w:rsid w:val="005C45AA"/>
    <w:rsid w:val="0060383E"/>
    <w:rsid w:val="00611329"/>
    <w:rsid w:val="00620DD8"/>
    <w:rsid w:val="00640EA2"/>
    <w:rsid w:val="0065620D"/>
    <w:rsid w:val="00685959"/>
    <w:rsid w:val="00685EE4"/>
    <w:rsid w:val="006870C2"/>
    <w:rsid w:val="006C1474"/>
    <w:rsid w:val="006D2AB8"/>
    <w:rsid w:val="006D4B7B"/>
    <w:rsid w:val="006E21D2"/>
    <w:rsid w:val="006F4BF5"/>
    <w:rsid w:val="006F76F0"/>
    <w:rsid w:val="00702765"/>
    <w:rsid w:val="00726504"/>
    <w:rsid w:val="00760F2A"/>
    <w:rsid w:val="00781090"/>
    <w:rsid w:val="0078262E"/>
    <w:rsid w:val="007830C1"/>
    <w:rsid w:val="007A2CEC"/>
    <w:rsid w:val="007C5A16"/>
    <w:rsid w:val="007E30B5"/>
    <w:rsid w:val="007E6F4F"/>
    <w:rsid w:val="007E7CE0"/>
    <w:rsid w:val="008250DA"/>
    <w:rsid w:val="0083000A"/>
    <w:rsid w:val="00846497"/>
    <w:rsid w:val="0085367C"/>
    <w:rsid w:val="0087329E"/>
    <w:rsid w:val="008A6B0D"/>
    <w:rsid w:val="008B0DA5"/>
    <w:rsid w:val="008B12B4"/>
    <w:rsid w:val="008B1446"/>
    <w:rsid w:val="008B7650"/>
    <w:rsid w:val="008C3388"/>
    <w:rsid w:val="008D15A0"/>
    <w:rsid w:val="008E73E7"/>
    <w:rsid w:val="00932687"/>
    <w:rsid w:val="0093791F"/>
    <w:rsid w:val="0093799A"/>
    <w:rsid w:val="00960AE0"/>
    <w:rsid w:val="00961185"/>
    <w:rsid w:val="009765B5"/>
    <w:rsid w:val="00990D88"/>
    <w:rsid w:val="0099432D"/>
    <w:rsid w:val="009C7685"/>
    <w:rsid w:val="009D1DFD"/>
    <w:rsid w:val="009F2612"/>
    <w:rsid w:val="009F32B5"/>
    <w:rsid w:val="00A22FBB"/>
    <w:rsid w:val="00A23259"/>
    <w:rsid w:val="00A3645F"/>
    <w:rsid w:val="00A46143"/>
    <w:rsid w:val="00A82510"/>
    <w:rsid w:val="00A9182C"/>
    <w:rsid w:val="00AA50CB"/>
    <w:rsid w:val="00AA5D44"/>
    <w:rsid w:val="00AB366A"/>
    <w:rsid w:val="00AC010A"/>
    <w:rsid w:val="00AC704E"/>
    <w:rsid w:val="00AD1C1B"/>
    <w:rsid w:val="00AD3A0A"/>
    <w:rsid w:val="00AF1DDD"/>
    <w:rsid w:val="00B0423D"/>
    <w:rsid w:val="00B438F9"/>
    <w:rsid w:val="00B8529A"/>
    <w:rsid w:val="00B86DA4"/>
    <w:rsid w:val="00BA0654"/>
    <w:rsid w:val="00BA0D9C"/>
    <w:rsid w:val="00BC1D30"/>
    <w:rsid w:val="00BC4CE0"/>
    <w:rsid w:val="00BD0265"/>
    <w:rsid w:val="00BD37FF"/>
    <w:rsid w:val="00BD6C0A"/>
    <w:rsid w:val="00BF4AB8"/>
    <w:rsid w:val="00C00751"/>
    <w:rsid w:val="00C06B61"/>
    <w:rsid w:val="00C11B8C"/>
    <w:rsid w:val="00C13EBB"/>
    <w:rsid w:val="00C16AE3"/>
    <w:rsid w:val="00C618B3"/>
    <w:rsid w:val="00CF2B92"/>
    <w:rsid w:val="00CF66D4"/>
    <w:rsid w:val="00D25D57"/>
    <w:rsid w:val="00D54634"/>
    <w:rsid w:val="00D61B32"/>
    <w:rsid w:val="00D646E0"/>
    <w:rsid w:val="00D85FE7"/>
    <w:rsid w:val="00D94E64"/>
    <w:rsid w:val="00DD00FB"/>
    <w:rsid w:val="00E03505"/>
    <w:rsid w:val="00E07DB9"/>
    <w:rsid w:val="00E27A4D"/>
    <w:rsid w:val="00E451A1"/>
    <w:rsid w:val="00E60518"/>
    <w:rsid w:val="00E72160"/>
    <w:rsid w:val="00E828DA"/>
    <w:rsid w:val="00EF579A"/>
    <w:rsid w:val="00F10AB8"/>
    <w:rsid w:val="00F13194"/>
    <w:rsid w:val="00F23924"/>
    <w:rsid w:val="00F23F01"/>
    <w:rsid w:val="00F41376"/>
    <w:rsid w:val="00F64AAD"/>
    <w:rsid w:val="00F82A59"/>
    <w:rsid w:val="00F97DBE"/>
    <w:rsid w:val="00FA0D2E"/>
    <w:rsid w:val="00FA134E"/>
    <w:rsid w:val="00FB3BBD"/>
    <w:rsid w:val="00FC0518"/>
    <w:rsid w:val="00FC2E61"/>
    <w:rsid w:val="00FD11B5"/>
    <w:rsid w:val="00FF2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B396377"/>
  <w15:docId w15:val="{DBADFFDB-2B0C-470C-8261-8CBC50919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5664"/>
    <w:rPr>
      <w:lang w:val="de-CH"/>
    </w:rPr>
  </w:style>
  <w:style w:type="paragraph" w:styleId="berschrift1">
    <w:name w:val="heading 1"/>
    <w:basedOn w:val="Standard"/>
    <w:next w:val="Standard"/>
    <w:link w:val="berschrift1Zchn"/>
    <w:qFormat/>
    <w:rsid w:val="00BD37FF"/>
    <w:pPr>
      <w:keepNext/>
      <w:spacing w:before="120"/>
      <w:outlineLvl w:val="0"/>
    </w:pPr>
    <w:rPr>
      <w:rFonts w:ascii="Times New Roman" w:eastAsia="Times New Roman" w:hAnsi="Times New Roman" w:cs="Times New Roman"/>
      <w:sz w:val="28"/>
      <w:szCs w:val="20"/>
      <w:lang w:val="de-DE"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1933"/>
    <w:pPr>
      <w:tabs>
        <w:tab w:val="center" w:pos="4320"/>
        <w:tab w:val="right" w:pos="8640"/>
      </w:tabs>
    </w:pPr>
  </w:style>
  <w:style w:type="character" w:customStyle="1" w:styleId="KopfzeileZchn">
    <w:name w:val="Kopfzeile Zchn"/>
    <w:basedOn w:val="Absatz-Standardschriftart"/>
    <w:link w:val="Kopfzeile"/>
    <w:uiPriority w:val="99"/>
    <w:rsid w:val="00DC1933"/>
  </w:style>
  <w:style w:type="paragraph" w:styleId="Fuzeile">
    <w:name w:val="footer"/>
    <w:basedOn w:val="Standard"/>
    <w:link w:val="FuzeileZchn"/>
    <w:uiPriority w:val="99"/>
    <w:unhideWhenUsed/>
    <w:rsid w:val="00DC1933"/>
    <w:pPr>
      <w:tabs>
        <w:tab w:val="center" w:pos="4320"/>
        <w:tab w:val="right" w:pos="8640"/>
      </w:tabs>
    </w:pPr>
  </w:style>
  <w:style w:type="character" w:customStyle="1" w:styleId="FuzeileZchn">
    <w:name w:val="Fußzeile Zchn"/>
    <w:basedOn w:val="Absatz-Standardschriftart"/>
    <w:link w:val="Fuzeile"/>
    <w:uiPriority w:val="99"/>
    <w:rsid w:val="00DC1933"/>
  </w:style>
  <w:style w:type="table" w:styleId="Tabellenraster">
    <w:name w:val="Table Grid"/>
    <w:basedOn w:val="NormaleTabelle"/>
    <w:uiPriority w:val="59"/>
    <w:rsid w:val="000B1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uiPriority w:val="99"/>
    <w:semiHidden/>
    <w:unhideWhenUsed/>
    <w:rsid w:val="00FA48B5"/>
  </w:style>
  <w:style w:type="paragraph" w:styleId="Sprechblasentext">
    <w:name w:val="Balloon Text"/>
    <w:basedOn w:val="Standard"/>
    <w:link w:val="SprechblasentextZchn"/>
    <w:uiPriority w:val="99"/>
    <w:semiHidden/>
    <w:unhideWhenUsed/>
    <w:rsid w:val="00A42BCE"/>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2BCE"/>
    <w:rPr>
      <w:rFonts w:ascii="Lucida Grande" w:hAnsi="Lucida Grande" w:cs="Lucida Grande"/>
      <w:sz w:val="18"/>
      <w:szCs w:val="18"/>
    </w:rPr>
  </w:style>
  <w:style w:type="paragraph" w:customStyle="1" w:styleId="kesbnormal">
    <w:name w:val="kesb_normal"/>
    <w:link w:val="kesbnormalZchn"/>
    <w:qFormat/>
    <w:rsid w:val="009011D3"/>
    <w:pPr>
      <w:spacing w:line="264" w:lineRule="auto"/>
    </w:pPr>
    <w:rPr>
      <w:rFonts w:ascii="AkkuratLightProRegular" w:hAnsi="AkkuratLightProRegular"/>
      <w:sz w:val="20"/>
      <w:szCs w:val="20"/>
      <w:lang w:val="de-CH"/>
    </w:rPr>
  </w:style>
  <w:style w:type="paragraph" w:customStyle="1" w:styleId="kesbklein8">
    <w:name w:val="kesb_klein8"/>
    <w:basedOn w:val="kesbnormal"/>
    <w:qFormat/>
    <w:rsid w:val="0025192E"/>
    <w:pPr>
      <w:autoSpaceDE w:val="0"/>
      <w:autoSpaceDN w:val="0"/>
      <w:adjustRightInd w:val="0"/>
      <w:spacing w:line="240" w:lineRule="auto"/>
    </w:pPr>
    <w:rPr>
      <w:rFonts w:cs="Times New Roman"/>
      <w:sz w:val="16"/>
      <w:szCs w:val="16"/>
      <w:lang w:eastAsia="de-CH"/>
    </w:rPr>
  </w:style>
  <w:style w:type="character" w:styleId="Hyperlink">
    <w:name w:val="Hyperlink"/>
    <w:basedOn w:val="Absatz-Standardschriftart"/>
    <w:uiPriority w:val="99"/>
    <w:unhideWhenUsed/>
    <w:rsid w:val="00ED019F"/>
    <w:rPr>
      <w:color w:val="0000FF" w:themeColor="hyperlink"/>
      <w:u w:val="single"/>
    </w:rPr>
  </w:style>
  <w:style w:type="paragraph" w:customStyle="1" w:styleId="kesbtitel">
    <w:name w:val="kesb_titel"/>
    <w:basedOn w:val="kesbnormal"/>
    <w:next w:val="kesbnormal"/>
    <w:link w:val="kesbtitelZchn"/>
    <w:qFormat/>
    <w:rsid w:val="00877B61"/>
    <w:pPr>
      <w:spacing w:after="170"/>
    </w:pPr>
  </w:style>
  <w:style w:type="paragraph" w:customStyle="1" w:styleId="kesbklein6">
    <w:name w:val="kesb_klein6"/>
    <w:basedOn w:val="kesbklein8"/>
    <w:qFormat/>
    <w:rsid w:val="009011D3"/>
    <w:rPr>
      <w:sz w:val="12"/>
      <w:szCs w:val="12"/>
    </w:rPr>
  </w:style>
  <w:style w:type="character" w:styleId="Platzhaltertext">
    <w:name w:val="Placeholder Text"/>
    <w:basedOn w:val="Absatz-Standardschriftart"/>
    <w:uiPriority w:val="99"/>
    <w:semiHidden/>
    <w:rsid w:val="00693A7F"/>
    <w:rPr>
      <w:color w:val="808080"/>
    </w:rPr>
  </w:style>
  <w:style w:type="paragraph" w:customStyle="1" w:styleId="kesbbrieftyp">
    <w:name w:val="kesb_brieftyp"/>
    <w:basedOn w:val="kesbnormal"/>
    <w:next w:val="kesbnormal"/>
    <w:qFormat/>
    <w:rsid w:val="009011D3"/>
    <w:pPr>
      <w:spacing w:after="3799"/>
    </w:pPr>
  </w:style>
  <w:style w:type="paragraph" w:customStyle="1" w:styleId="kesbsignatur">
    <w:name w:val="kesb_signatur"/>
    <w:basedOn w:val="kesbnormal"/>
    <w:next w:val="kesbnormal"/>
    <w:qFormat/>
    <w:rsid w:val="009011D3"/>
    <w:pPr>
      <w:spacing w:before="680"/>
    </w:pPr>
  </w:style>
  <w:style w:type="paragraph" w:customStyle="1" w:styleId="kesbspezial">
    <w:name w:val="kesb_spezial"/>
    <w:basedOn w:val="kesbnormal"/>
    <w:qFormat/>
    <w:rsid w:val="009011D3"/>
    <w:rPr>
      <w:rFonts w:ascii="AkkuratLightProItalic" w:hAnsi="AkkuratLightProItalic"/>
    </w:rPr>
  </w:style>
  <w:style w:type="paragraph" w:customStyle="1" w:styleId="kesblistenummeriert">
    <w:name w:val="kesb_liste_nummeriert"/>
    <w:basedOn w:val="kesbnormal"/>
    <w:qFormat/>
    <w:rsid w:val="009011D3"/>
    <w:pPr>
      <w:numPr>
        <w:numId w:val="4"/>
      </w:numPr>
      <w:spacing w:after="170"/>
    </w:pPr>
  </w:style>
  <w:style w:type="paragraph" w:customStyle="1" w:styleId="ksebtitel8">
    <w:name w:val="kseb_titel8"/>
    <w:basedOn w:val="kesbtitel"/>
    <w:qFormat/>
    <w:rsid w:val="009011D3"/>
    <w:pPr>
      <w:spacing w:line="216" w:lineRule="auto"/>
    </w:pPr>
    <w:rPr>
      <w:sz w:val="16"/>
      <w:szCs w:val="16"/>
    </w:rPr>
  </w:style>
  <w:style w:type="paragraph" w:styleId="Datum">
    <w:name w:val="Date"/>
    <w:basedOn w:val="Standard"/>
    <w:next w:val="Standard"/>
    <w:link w:val="DatumZchn"/>
    <w:rsid w:val="00541ED6"/>
    <w:pPr>
      <w:widowControl w:val="0"/>
      <w:tabs>
        <w:tab w:val="left" w:pos="2012"/>
      </w:tabs>
    </w:pPr>
    <w:rPr>
      <w:rFonts w:ascii="Verdana" w:eastAsia="Times New Roman" w:hAnsi="Verdana" w:cs="Times New Roman"/>
      <w:sz w:val="20"/>
    </w:rPr>
  </w:style>
  <w:style w:type="character" w:customStyle="1" w:styleId="DatumZchn">
    <w:name w:val="Datum Zchn"/>
    <w:basedOn w:val="Absatz-Standardschriftart"/>
    <w:link w:val="Datum"/>
    <w:rsid w:val="00541ED6"/>
    <w:rPr>
      <w:rFonts w:ascii="Verdana" w:eastAsia="Times New Roman" w:hAnsi="Verdana" w:cs="Times New Roman"/>
      <w:sz w:val="20"/>
      <w:lang w:val="de-CH"/>
    </w:rPr>
  </w:style>
  <w:style w:type="paragraph" w:customStyle="1" w:styleId="kesbtext">
    <w:name w:val="kesb_text"/>
    <w:basedOn w:val="kesbnormal"/>
    <w:link w:val="kesbtextZchn"/>
    <w:qFormat/>
    <w:rsid w:val="00AB2B5D"/>
    <w:pPr>
      <w:spacing w:after="170"/>
    </w:pPr>
  </w:style>
  <w:style w:type="character" w:customStyle="1" w:styleId="kesbnormalZchn">
    <w:name w:val="kesb_normal Zchn"/>
    <w:basedOn w:val="Absatz-Standardschriftart"/>
    <w:link w:val="kesbnormal"/>
    <w:rsid w:val="00AB2B5D"/>
    <w:rPr>
      <w:rFonts w:ascii="AkkuratLightProRegular" w:hAnsi="AkkuratLightProRegular"/>
      <w:sz w:val="20"/>
      <w:szCs w:val="20"/>
      <w:lang w:val="de-CH"/>
    </w:rPr>
  </w:style>
  <w:style w:type="character" w:customStyle="1" w:styleId="kesbtextZchn">
    <w:name w:val="kesb_text Zchn"/>
    <w:basedOn w:val="kesbnormalZchn"/>
    <w:link w:val="kesbtext"/>
    <w:rsid w:val="00AB2B5D"/>
    <w:rPr>
      <w:rFonts w:ascii="AkkuratLightProRegular" w:hAnsi="AkkuratLightProRegular"/>
      <w:sz w:val="20"/>
      <w:szCs w:val="20"/>
      <w:lang w:val="de-CH"/>
    </w:rPr>
  </w:style>
  <w:style w:type="paragraph" w:customStyle="1" w:styleId="kesbaufzhlung-">
    <w:name w:val="kesb_aufzählung_-"/>
    <w:basedOn w:val="kesbnormal"/>
    <w:link w:val="kesbaufzhlung-Zchn"/>
    <w:qFormat/>
    <w:rsid w:val="00FE5A60"/>
    <w:pPr>
      <w:numPr>
        <w:numId w:val="7"/>
      </w:numPr>
      <w:spacing w:after="170"/>
      <w:ind w:left="357" w:hanging="357"/>
    </w:pPr>
  </w:style>
  <w:style w:type="character" w:customStyle="1" w:styleId="kesbaufzhlung-Zchn">
    <w:name w:val="kesb_aufzählung_- Zchn"/>
    <w:basedOn w:val="kesbnormalZchn"/>
    <w:link w:val="kesbaufzhlung-"/>
    <w:rsid w:val="00FE5A60"/>
    <w:rPr>
      <w:rFonts w:ascii="AkkuratLightProRegular" w:hAnsi="AkkuratLightProRegular"/>
      <w:sz w:val="20"/>
      <w:szCs w:val="20"/>
      <w:lang w:val="de-CH"/>
    </w:rPr>
  </w:style>
  <w:style w:type="paragraph" w:customStyle="1" w:styleId="kesbEmpfngerAufzhlungEinzughngend">
    <w:name w:val="kesb_Empfänger Aufzählung Einzug hängend"/>
    <w:basedOn w:val="kesbtext"/>
    <w:link w:val="kesbEmpfngerAufzhlungEinzughngendZchn"/>
    <w:qFormat/>
    <w:rsid w:val="00A1743B"/>
    <w:pPr>
      <w:ind w:left="357" w:hanging="357"/>
    </w:pPr>
    <w:rPr>
      <w:rFonts w:cs="Times New Roman"/>
    </w:rPr>
  </w:style>
  <w:style w:type="character" w:customStyle="1" w:styleId="kesbEmpfngerAufzhlungEinzughngendZchn">
    <w:name w:val="kesb_Empfänger Aufzählung Einzug hängend Zchn"/>
    <w:basedOn w:val="kesbtextZchn"/>
    <w:link w:val="kesbEmpfngerAufzhlungEinzughngend"/>
    <w:rsid w:val="00A1743B"/>
    <w:rPr>
      <w:rFonts w:ascii="AkkuratLightProRegular" w:hAnsi="AkkuratLightProRegular" w:cs="Times New Roman"/>
      <w:sz w:val="20"/>
      <w:szCs w:val="20"/>
      <w:lang w:val="de-CH"/>
    </w:rPr>
  </w:style>
  <w:style w:type="paragraph" w:customStyle="1" w:styleId="kesbAbstandvor18Ptenach85Pte">
    <w:name w:val="kesb_Abstand_vor_18Pte_nach_8.5Pte"/>
    <w:basedOn w:val="kesbnormal"/>
    <w:link w:val="kesbAbstandvor18Ptenach85PteZchn"/>
    <w:qFormat/>
    <w:rsid w:val="00956249"/>
    <w:pPr>
      <w:spacing w:before="360" w:after="170"/>
    </w:pPr>
  </w:style>
  <w:style w:type="character" w:customStyle="1" w:styleId="kesbAbstandvor18Ptenach85PteZchn">
    <w:name w:val="kesb_Abstand_vor_18Pte_nach_8.5Pte Zchn"/>
    <w:basedOn w:val="kesbnormalZchn"/>
    <w:link w:val="kesbAbstandvor18Ptenach85Pte"/>
    <w:rsid w:val="00956249"/>
    <w:rPr>
      <w:rFonts w:ascii="AkkuratLightProRegular" w:hAnsi="AkkuratLightProRegular"/>
      <w:sz w:val="20"/>
      <w:szCs w:val="20"/>
      <w:lang w:val="de-CH"/>
    </w:rPr>
  </w:style>
  <w:style w:type="paragraph" w:customStyle="1" w:styleId="kesbtitel12Pte">
    <w:name w:val="kesb_titel_12Pte"/>
    <w:basedOn w:val="kesbtitel"/>
    <w:link w:val="kesbtitel12PteZchn"/>
    <w:qFormat/>
    <w:rsid w:val="00877B61"/>
    <w:pPr>
      <w:spacing w:after="240"/>
    </w:pPr>
    <w:rPr>
      <w:rFonts w:ascii="AkkuratProBold" w:hAnsi="AkkuratProBold"/>
    </w:rPr>
  </w:style>
  <w:style w:type="character" w:customStyle="1" w:styleId="kesbtitelZchn">
    <w:name w:val="kesb_titel Zchn"/>
    <w:basedOn w:val="kesbnormalZchn"/>
    <w:link w:val="kesbtitel"/>
    <w:rsid w:val="00877B61"/>
    <w:rPr>
      <w:rFonts w:ascii="AkkuratLightProRegular" w:hAnsi="AkkuratLightProRegular"/>
      <w:sz w:val="20"/>
      <w:szCs w:val="20"/>
      <w:lang w:val="de-CH"/>
    </w:rPr>
  </w:style>
  <w:style w:type="character" w:customStyle="1" w:styleId="kesbtitel12PteZchn">
    <w:name w:val="kesb_titel_12Pte Zchn"/>
    <w:basedOn w:val="kesbtitelZchn"/>
    <w:link w:val="kesbtitel12Pte"/>
    <w:rsid w:val="00877B61"/>
    <w:rPr>
      <w:rFonts w:ascii="AkkuratProBold" w:hAnsi="AkkuratProBold"/>
      <w:sz w:val="20"/>
      <w:szCs w:val="20"/>
      <w:lang w:val="de-CH"/>
    </w:rPr>
  </w:style>
  <w:style w:type="paragraph" w:customStyle="1" w:styleId="Normal17">
    <w:name w:val="Normal_17"/>
    <w:qFormat/>
    <w:rPr>
      <w:rFonts w:ascii="Times New Roman" w:eastAsia="Times New Roman" w:hAnsi="Times New Roman" w:cs="Times New Roman"/>
    </w:rPr>
  </w:style>
  <w:style w:type="paragraph" w:customStyle="1" w:styleId="Normal18">
    <w:name w:val="Normal_18"/>
    <w:qFormat/>
    <w:rPr>
      <w:rFonts w:ascii="Times New Roman" w:eastAsia="Times New Roman" w:hAnsi="Times New Roman" w:cs="Times New Roman"/>
    </w:rPr>
  </w:style>
  <w:style w:type="paragraph" w:customStyle="1" w:styleId="Normal19">
    <w:name w:val="Normal_19"/>
    <w:qFormat/>
    <w:rPr>
      <w:rFonts w:ascii="Times New Roman" w:eastAsia="Times New Roman" w:hAnsi="Times New Roman" w:cs="Times New Roman"/>
    </w:rPr>
  </w:style>
  <w:style w:type="paragraph" w:customStyle="1" w:styleId="Normal20">
    <w:name w:val="Normal_20"/>
    <w:qFormat/>
    <w:rPr>
      <w:rFonts w:ascii="Times New Roman" w:eastAsia="Times New Roman" w:hAnsi="Times New Roman" w:cs="Times New Roman"/>
    </w:rPr>
  </w:style>
  <w:style w:type="paragraph" w:customStyle="1" w:styleId="Normal21">
    <w:name w:val="Normal_21"/>
    <w:qFormat/>
    <w:rPr>
      <w:rFonts w:ascii="Times New Roman" w:eastAsia="Times New Roman" w:hAnsi="Times New Roman" w:cs="Times New Roman"/>
    </w:rPr>
  </w:style>
  <w:style w:type="paragraph" w:customStyle="1" w:styleId="Normal22">
    <w:name w:val="Normal_22"/>
    <w:qFormat/>
    <w:rPr>
      <w:rFonts w:ascii="Times New Roman" w:eastAsia="Times New Roman" w:hAnsi="Times New Roman" w:cs="Times New Roman"/>
    </w:rPr>
  </w:style>
  <w:style w:type="paragraph" w:customStyle="1" w:styleId="Normal23">
    <w:name w:val="Normal_23"/>
    <w:qFormat/>
    <w:rPr>
      <w:rFonts w:ascii="Times New Roman" w:eastAsia="Times New Roman" w:hAnsi="Times New Roman" w:cs="Times New Roman"/>
    </w:rPr>
  </w:style>
  <w:style w:type="paragraph" w:customStyle="1" w:styleId="Normal24">
    <w:name w:val="Normal_24"/>
    <w:qFormat/>
    <w:rPr>
      <w:rFonts w:ascii="Times New Roman" w:eastAsia="Times New Roman" w:hAnsi="Times New Roman" w:cs="Times New Roman"/>
    </w:rPr>
  </w:style>
  <w:style w:type="paragraph" w:customStyle="1" w:styleId="Normal25">
    <w:name w:val="Normal_25"/>
    <w:qFormat/>
    <w:rPr>
      <w:rFonts w:ascii="Times New Roman" w:eastAsia="Times New Roman" w:hAnsi="Times New Roman" w:cs="Times New Roman"/>
    </w:rPr>
  </w:style>
  <w:style w:type="paragraph" w:customStyle="1" w:styleId="Normal26">
    <w:name w:val="Normal_26"/>
    <w:qFormat/>
    <w:rPr>
      <w:rFonts w:ascii="Times New Roman" w:eastAsia="Times New Roman" w:hAnsi="Times New Roman" w:cs="Times New Roman"/>
    </w:rPr>
  </w:style>
  <w:style w:type="paragraph" w:customStyle="1" w:styleId="Normal27">
    <w:name w:val="Normal_27"/>
    <w:qFormat/>
    <w:rPr>
      <w:rFonts w:ascii="Times New Roman" w:eastAsia="Times New Roman" w:hAnsi="Times New Roman" w:cs="Times New Roman"/>
    </w:rPr>
  </w:style>
  <w:style w:type="paragraph" w:customStyle="1" w:styleId="Normal28">
    <w:name w:val="Normal_28"/>
    <w:qFormat/>
    <w:rPr>
      <w:rFonts w:ascii="Times New Roman" w:eastAsia="Times New Roman" w:hAnsi="Times New Roman" w:cs="Times New Roman"/>
    </w:rPr>
  </w:style>
  <w:style w:type="paragraph" w:customStyle="1" w:styleId="Normal29">
    <w:name w:val="Normal_29"/>
    <w:qFormat/>
    <w:rPr>
      <w:rFonts w:ascii="Times New Roman" w:eastAsia="Times New Roman" w:hAnsi="Times New Roman" w:cs="Times New Roman"/>
    </w:rPr>
  </w:style>
  <w:style w:type="paragraph" w:customStyle="1" w:styleId="Normal30">
    <w:name w:val="Normal_30"/>
    <w:qFormat/>
    <w:rPr>
      <w:rFonts w:ascii="Times New Roman" w:eastAsia="Times New Roman" w:hAnsi="Times New Roman" w:cs="Times New Roman"/>
    </w:rPr>
  </w:style>
  <w:style w:type="paragraph" w:customStyle="1" w:styleId="Normal31">
    <w:name w:val="Normal_31"/>
    <w:qFormat/>
    <w:rPr>
      <w:rFonts w:ascii="Times New Roman" w:eastAsia="Times New Roman" w:hAnsi="Times New Roman" w:cs="Times New Roman"/>
    </w:rPr>
  </w:style>
  <w:style w:type="paragraph" w:customStyle="1" w:styleId="Normal32">
    <w:name w:val="Normal_32"/>
    <w:qFormat/>
    <w:rPr>
      <w:rFonts w:ascii="Times New Roman" w:eastAsia="Times New Roman" w:hAnsi="Times New Roman" w:cs="Times New Roman"/>
    </w:rPr>
  </w:style>
  <w:style w:type="paragraph" w:customStyle="1" w:styleId="Normal33">
    <w:name w:val="Normal_33"/>
    <w:qFormat/>
    <w:rPr>
      <w:rFonts w:ascii="Times New Roman" w:eastAsia="Times New Roman" w:hAnsi="Times New Roman" w:cs="Times New Roman"/>
    </w:rPr>
  </w:style>
  <w:style w:type="character" w:customStyle="1" w:styleId="berschrift1Zchn">
    <w:name w:val="Überschrift 1 Zchn"/>
    <w:basedOn w:val="Absatz-Standardschriftart"/>
    <w:link w:val="berschrift1"/>
    <w:rsid w:val="00BD37FF"/>
    <w:rPr>
      <w:rFonts w:ascii="Times New Roman" w:eastAsia="Times New Roman" w:hAnsi="Times New Roman" w:cs="Times New Roman"/>
      <w:sz w:val="28"/>
      <w:szCs w:val="20"/>
      <w:lang w:val="de-DE" w:eastAsia="de-CH"/>
    </w:rPr>
  </w:style>
  <w:style w:type="paragraph" w:styleId="Listenabsatz">
    <w:name w:val="List Paragraph"/>
    <w:basedOn w:val="Standard"/>
    <w:uiPriority w:val="34"/>
    <w:qFormat/>
    <w:rsid w:val="00BD37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10LAUMO\AppData\Local\Temp\Temp1_kesb_templates_05DEZ2012.zip\kesb_templates_05DEZ2012\kesb_toggenburg_abkla&#166;&#234;rung_sozialdien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A06D2-F1A0-4C89-A570-C0CBCC0D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kesb_toggenburg_abkla¦êrung_sozialdienst</Template>
  <TotalTime>0</TotalTime>
  <Pages>2</Pages>
  <Words>594</Words>
  <Characters>3749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47parallel</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Molinari</dc:creator>
  <dc:description>Vorname</dc:description>
  <cp:lastModifiedBy>Tanja Truniger</cp:lastModifiedBy>
  <cp:revision>2</cp:revision>
  <cp:lastPrinted>2018-11-09T05:55:00Z</cp:lastPrinted>
  <dcterms:created xsi:type="dcterms:W3CDTF">2022-04-28T05:11:00Z</dcterms:created>
  <dcterms:modified xsi:type="dcterms:W3CDTF">2022-04-28T05:11:00Z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sb_beschluss">
    <vt:lpwstr>Beschluss Nummer eingeben</vt:lpwstr>
  </property>
  <property fmtid="{D5CDD505-2E9C-101B-9397-08002B2CF9AE}" pid="3" name="kesb_dossier">
    <vt:lpwstr>Dossier Nummer eingeben</vt:lpwstr>
  </property>
  <property fmtid="{D5CDD505-2E9C-101B-9397-08002B2CF9AE}" pid="4" name="kesb_registratur">
    <vt:lpwstr>91.02.03.02</vt:lpwstr>
  </property>
</Properties>
</file>